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94" w:rsidRDefault="00B12994" w:rsidP="00C164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</w:t>
      </w:r>
      <w:r w:rsidR="00C16456">
        <w:rPr>
          <w:color w:val="000000"/>
          <w:sz w:val="27"/>
          <w:szCs w:val="27"/>
        </w:rPr>
        <w:t>Справка</w:t>
      </w:r>
    </w:p>
    <w:p w:rsidR="00C16456" w:rsidRDefault="00B12994" w:rsidP="00C164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</w:t>
      </w:r>
      <w:proofErr w:type="gramStart"/>
      <w:r>
        <w:rPr>
          <w:color w:val="000000"/>
          <w:sz w:val="27"/>
          <w:szCs w:val="27"/>
        </w:rPr>
        <w:t xml:space="preserve">О </w:t>
      </w:r>
      <w:r w:rsidR="00C16456">
        <w:rPr>
          <w:color w:val="000000"/>
          <w:sz w:val="27"/>
          <w:szCs w:val="27"/>
        </w:rPr>
        <w:t xml:space="preserve"> балансовой</w:t>
      </w:r>
      <w:proofErr w:type="gramEnd"/>
      <w:r>
        <w:rPr>
          <w:color w:val="000000"/>
          <w:sz w:val="27"/>
          <w:szCs w:val="27"/>
        </w:rPr>
        <w:t xml:space="preserve"> </w:t>
      </w:r>
      <w:r w:rsidR="00C16456">
        <w:rPr>
          <w:color w:val="000000"/>
          <w:sz w:val="27"/>
          <w:szCs w:val="27"/>
        </w:rPr>
        <w:t xml:space="preserve"> стоимости ОАО «БМК»</w:t>
      </w:r>
    </w:p>
    <w:p w:rsidR="00B12994" w:rsidRDefault="00B12994" w:rsidP="00C16456">
      <w:pPr>
        <w:pStyle w:val="a3"/>
        <w:rPr>
          <w:color w:val="000000"/>
          <w:sz w:val="27"/>
          <w:szCs w:val="27"/>
        </w:rPr>
      </w:pPr>
    </w:p>
    <w:p w:rsidR="00C16456" w:rsidRDefault="00C16456" w:rsidP="00C1645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данным бухгалтерского учета на </w:t>
      </w:r>
      <w:r w:rsidR="00B12994">
        <w:rPr>
          <w:color w:val="000000"/>
          <w:sz w:val="27"/>
          <w:szCs w:val="27"/>
        </w:rPr>
        <w:t xml:space="preserve">30 </w:t>
      </w:r>
      <w:r w:rsidR="00FF79CC">
        <w:rPr>
          <w:color w:val="000000"/>
          <w:sz w:val="27"/>
          <w:szCs w:val="27"/>
        </w:rPr>
        <w:t>сентября</w:t>
      </w:r>
      <w:r>
        <w:rPr>
          <w:color w:val="000000"/>
          <w:sz w:val="27"/>
          <w:szCs w:val="27"/>
        </w:rPr>
        <w:t xml:space="preserve"> 202</w:t>
      </w:r>
      <w:r w:rsidR="00B12994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года балансовая стоимость составляет </w:t>
      </w:r>
      <w:r w:rsidR="00FF79CC">
        <w:rPr>
          <w:color w:val="000000"/>
          <w:sz w:val="27"/>
          <w:szCs w:val="27"/>
        </w:rPr>
        <w:t xml:space="preserve">855283561 </w:t>
      </w:r>
      <w:r>
        <w:rPr>
          <w:color w:val="000000"/>
          <w:sz w:val="27"/>
          <w:szCs w:val="27"/>
        </w:rPr>
        <w:t>сом</w:t>
      </w:r>
      <w:r w:rsidR="00B1299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</w:t>
      </w:r>
      <w:r w:rsidR="00FF79CC">
        <w:rPr>
          <w:color w:val="000000"/>
          <w:sz w:val="27"/>
          <w:szCs w:val="27"/>
        </w:rPr>
        <w:t>восем</w:t>
      </w:r>
      <w:r>
        <w:rPr>
          <w:color w:val="000000"/>
          <w:sz w:val="27"/>
          <w:szCs w:val="27"/>
        </w:rPr>
        <w:t xml:space="preserve">ьсот </w:t>
      </w:r>
      <w:r w:rsidR="00FF79CC">
        <w:rPr>
          <w:color w:val="000000"/>
          <w:sz w:val="27"/>
          <w:szCs w:val="27"/>
        </w:rPr>
        <w:t>пят</w:t>
      </w:r>
      <w:r w:rsidR="00B12994"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 xml:space="preserve">десят  </w:t>
      </w:r>
      <w:r w:rsidR="00FF79CC">
        <w:rPr>
          <w:color w:val="000000"/>
          <w:sz w:val="27"/>
          <w:szCs w:val="27"/>
        </w:rPr>
        <w:t>пят</w:t>
      </w:r>
      <w:r w:rsidR="00B12994"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 xml:space="preserve"> миллионов </w:t>
      </w:r>
      <w:r w:rsidR="00FF79CC">
        <w:rPr>
          <w:color w:val="000000"/>
          <w:sz w:val="27"/>
          <w:szCs w:val="27"/>
        </w:rPr>
        <w:t>двести</w:t>
      </w:r>
      <w:r w:rsidR="00B12994">
        <w:rPr>
          <w:color w:val="000000"/>
          <w:sz w:val="27"/>
          <w:szCs w:val="27"/>
        </w:rPr>
        <w:t xml:space="preserve"> </w:t>
      </w:r>
      <w:r w:rsidR="00FF79CC">
        <w:rPr>
          <w:color w:val="000000"/>
          <w:sz w:val="27"/>
          <w:szCs w:val="27"/>
        </w:rPr>
        <w:t>восемьдесят</w:t>
      </w:r>
      <w:r w:rsidR="00B12994">
        <w:rPr>
          <w:color w:val="000000"/>
          <w:sz w:val="27"/>
          <w:szCs w:val="27"/>
        </w:rPr>
        <w:t xml:space="preserve"> три</w:t>
      </w:r>
      <w:r>
        <w:rPr>
          <w:color w:val="000000"/>
          <w:sz w:val="27"/>
          <w:szCs w:val="27"/>
        </w:rPr>
        <w:t xml:space="preserve"> тысяч </w:t>
      </w:r>
      <w:r w:rsidR="00FF79CC">
        <w:rPr>
          <w:color w:val="000000"/>
          <w:sz w:val="27"/>
          <w:szCs w:val="27"/>
        </w:rPr>
        <w:t>пятьсот</w:t>
      </w:r>
      <w:r w:rsidR="00B12994">
        <w:rPr>
          <w:color w:val="000000"/>
          <w:sz w:val="27"/>
          <w:szCs w:val="27"/>
        </w:rPr>
        <w:t xml:space="preserve"> </w:t>
      </w:r>
      <w:r w:rsidR="00FF79CC">
        <w:rPr>
          <w:color w:val="000000"/>
          <w:sz w:val="27"/>
          <w:szCs w:val="27"/>
        </w:rPr>
        <w:t>шест</w:t>
      </w:r>
      <w:r w:rsidR="00B12994">
        <w:rPr>
          <w:color w:val="000000"/>
          <w:sz w:val="27"/>
          <w:szCs w:val="27"/>
        </w:rPr>
        <w:t>ьдесят</w:t>
      </w:r>
      <w:r w:rsidR="00FF79CC">
        <w:rPr>
          <w:color w:val="000000"/>
          <w:sz w:val="27"/>
          <w:szCs w:val="27"/>
        </w:rPr>
        <w:t xml:space="preserve"> один</w:t>
      </w:r>
      <w:r w:rsidR="00B12994">
        <w:rPr>
          <w:color w:val="000000"/>
          <w:sz w:val="27"/>
          <w:szCs w:val="27"/>
        </w:rPr>
        <w:t xml:space="preserve"> сомов</w:t>
      </w:r>
      <w:bookmarkStart w:id="0" w:name="_GoBack"/>
      <w:bookmarkEnd w:id="0"/>
      <w:r>
        <w:rPr>
          <w:color w:val="000000"/>
          <w:sz w:val="27"/>
          <w:szCs w:val="27"/>
        </w:rPr>
        <w:t>)</w:t>
      </w:r>
    </w:p>
    <w:p w:rsidR="004F2A7D" w:rsidRDefault="00707BFB"/>
    <w:p w:rsidR="00C16456" w:rsidRDefault="00C16456"/>
    <w:p w:rsidR="00C16456" w:rsidRDefault="00C16456"/>
    <w:p w:rsidR="00C16456" w:rsidRPr="00B12994" w:rsidRDefault="00C16456">
      <w:pPr>
        <w:rPr>
          <w:sz w:val="28"/>
          <w:szCs w:val="28"/>
        </w:rPr>
      </w:pPr>
      <w:r w:rsidRPr="00B12994">
        <w:rPr>
          <w:sz w:val="28"/>
          <w:szCs w:val="28"/>
        </w:rPr>
        <w:t xml:space="preserve">Гл. Бухгалтер                                                               </w:t>
      </w:r>
      <w:proofErr w:type="spellStart"/>
      <w:r w:rsidRPr="00B12994">
        <w:rPr>
          <w:sz w:val="28"/>
          <w:szCs w:val="28"/>
        </w:rPr>
        <w:t>Чолжиева</w:t>
      </w:r>
      <w:proofErr w:type="spellEnd"/>
      <w:r w:rsidRPr="00B12994">
        <w:rPr>
          <w:sz w:val="28"/>
          <w:szCs w:val="28"/>
        </w:rPr>
        <w:t xml:space="preserve"> А.К</w:t>
      </w:r>
    </w:p>
    <w:sectPr w:rsidR="00C16456" w:rsidRPr="00B1299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BFB" w:rsidRDefault="00707BFB" w:rsidP="00B12994">
      <w:pPr>
        <w:spacing w:after="0" w:line="240" w:lineRule="auto"/>
      </w:pPr>
      <w:r>
        <w:separator/>
      </w:r>
    </w:p>
  </w:endnote>
  <w:endnote w:type="continuationSeparator" w:id="0">
    <w:p w:rsidR="00707BFB" w:rsidRDefault="00707BFB" w:rsidP="00B1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BFB" w:rsidRDefault="00707BFB" w:rsidP="00B12994">
      <w:pPr>
        <w:spacing w:after="0" w:line="240" w:lineRule="auto"/>
      </w:pPr>
      <w:r>
        <w:separator/>
      </w:r>
    </w:p>
  </w:footnote>
  <w:footnote w:type="continuationSeparator" w:id="0">
    <w:p w:rsidR="00707BFB" w:rsidRDefault="00707BFB" w:rsidP="00B12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994" w:rsidRDefault="00B12994">
    <w:pPr>
      <w:pStyle w:val="a4"/>
    </w:pPr>
  </w:p>
  <w:p w:rsidR="00B12994" w:rsidRDefault="00B12994">
    <w:pPr>
      <w:pStyle w:val="a4"/>
    </w:pPr>
  </w:p>
  <w:p w:rsidR="00B12994" w:rsidRDefault="00B12994">
    <w:pPr>
      <w:pStyle w:val="a4"/>
    </w:pPr>
  </w:p>
  <w:p w:rsidR="00B12994" w:rsidRDefault="00B12994">
    <w:pPr>
      <w:pStyle w:val="a4"/>
    </w:pPr>
  </w:p>
  <w:p w:rsidR="00B12994" w:rsidRDefault="00B12994">
    <w:pPr>
      <w:pStyle w:val="a4"/>
    </w:pPr>
  </w:p>
  <w:p w:rsidR="00B12994" w:rsidRDefault="00B12994">
    <w:pPr>
      <w:pStyle w:val="a4"/>
    </w:pPr>
  </w:p>
  <w:p w:rsidR="00B12994" w:rsidRDefault="00B129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1C"/>
    <w:rsid w:val="0021762F"/>
    <w:rsid w:val="00707BFB"/>
    <w:rsid w:val="007E2A1F"/>
    <w:rsid w:val="00855BE8"/>
    <w:rsid w:val="009B0F1C"/>
    <w:rsid w:val="00B12994"/>
    <w:rsid w:val="00C16456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8060"/>
  <w15:chartTrackingRefBased/>
  <w15:docId w15:val="{FCAFCE19-5392-4A21-B824-81647526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12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2994"/>
  </w:style>
  <w:style w:type="paragraph" w:styleId="a6">
    <w:name w:val="footer"/>
    <w:basedOn w:val="a"/>
    <w:link w:val="a7"/>
    <w:uiPriority w:val="99"/>
    <w:unhideWhenUsed/>
    <w:rsid w:val="00B12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2994"/>
  </w:style>
  <w:style w:type="paragraph" w:styleId="a8">
    <w:name w:val="Balloon Text"/>
    <w:basedOn w:val="a"/>
    <w:link w:val="a9"/>
    <w:uiPriority w:val="99"/>
    <w:semiHidden/>
    <w:unhideWhenUsed/>
    <w:rsid w:val="00B12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2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3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BMKbuh</dc:creator>
  <cp:keywords/>
  <dc:description/>
  <cp:lastModifiedBy>BMKbuh</cp:lastModifiedBy>
  <cp:revision>7</cp:revision>
  <cp:lastPrinted>2023-07-28T07:49:00Z</cp:lastPrinted>
  <dcterms:created xsi:type="dcterms:W3CDTF">2023-02-09T08:27:00Z</dcterms:created>
  <dcterms:modified xsi:type="dcterms:W3CDTF">2023-10-25T06:09:00Z</dcterms:modified>
</cp:coreProperties>
</file>