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95" w:rsidRDefault="00631D95" w:rsidP="001F7A1C">
      <w:pPr>
        <w:shd w:val="clear" w:color="auto" w:fill="FFFFFF"/>
        <w:spacing w:line="221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8A180B" w:rsidRPr="001F7A1C" w:rsidRDefault="008A180B" w:rsidP="001F7A1C">
      <w:pPr>
        <w:shd w:val="clear" w:color="auto" w:fill="FFFFFF"/>
        <w:spacing w:line="221" w:lineRule="atLeast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508"/>
        <w:gridCol w:w="5259"/>
      </w:tblGrid>
      <w:tr w:rsidR="00EC120E" w:rsidRPr="007B40D7" w:rsidTr="00F60055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pr2"/>
            <w:bookmarkStart w:id="1" w:name="pr2_1"/>
            <w:bookmarkEnd w:id="0"/>
            <w:bookmarkEnd w:id="1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D9" w:rsidRDefault="00256FD9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</w:pPr>
            <w:bookmarkStart w:id="2" w:name="p2_1"/>
          </w:p>
          <w:p w:rsidR="00EC120E" w:rsidRPr="007B40D7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B40D7"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  <w:t>Приложение 2-1</w:t>
            </w:r>
            <w:r w:rsidRPr="007B40D7">
              <w:rPr>
                <w:rFonts w:ascii="Arial" w:eastAsia="Times New Roman" w:hAnsi="Arial" w:cs="Arial"/>
                <w:color w:val="0000FF"/>
                <w:sz w:val="24"/>
                <w:szCs w:val="24"/>
                <w:highlight w:val="yellow"/>
                <w:lang w:eastAsia="ru-RU"/>
              </w:rPr>
              <w:br/>
            </w:r>
            <w:bookmarkEnd w:id="2"/>
            <w:r w:rsidRPr="007B40D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EC120E" w:rsidRPr="009B09B5" w:rsidRDefault="00EC120E" w:rsidP="0016561A">
      <w:pPr>
        <w:shd w:val="clear" w:color="auto" w:fill="FFFFFF"/>
        <w:spacing w:before="400" w:after="400" w:line="221" w:lineRule="atLeast"/>
        <w:ind w:left="567" w:right="1434" w:firstLine="56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B40D7">
        <w:rPr>
          <w:rFonts w:ascii="Arial" w:eastAsia="Times New Roman" w:hAnsi="Arial" w:cs="Arial"/>
          <w:b/>
          <w:bCs/>
          <w:color w:val="2B2B2B"/>
          <w:sz w:val="24"/>
          <w:szCs w:val="24"/>
          <w:highlight w:val="yellow"/>
          <w:lang w:eastAsia="ru-RU"/>
        </w:rPr>
        <w:t xml:space="preserve">Данные, включаемые в краткий </w:t>
      </w:r>
      <w:r w:rsidRPr="009B09B5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ежеквартальный отчет для публикации в средствах массовой информации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за 202</w:t>
      </w:r>
      <w:r w:rsidR="004A25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3</w:t>
      </w:r>
      <w:r w:rsidR="0095212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Данные об эмитенте:</w:t>
      </w:r>
    </w:p>
    <w:p w:rsidR="00256FD9" w:rsidRPr="00256FD9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- полное и сокращенное наименование </w:t>
      </w:r>
      <w:proofErr w:type="gram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эмитента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</w:t>
      </w:r>
      <w:proofErr w:type="gramEnd"/>
      <w:r w:rsidR="00CC6B8E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открытое </w:t>
      </w:r>
      <w:r w:rsid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акционерное общество «Кара-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Балтинское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ПАТП»</w:t>
      </w:r>
    </w:p>
    <w:p w:rsidR="00EC120E" w:rsidRPr="00256FD9" w:rsidRDefault="00256FD9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ОАО «Кара-</w:t>
      </w:r>
      <w:proofErr w:type="spell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Балтинское</w:t>
      </w:r>
      <w:proofErr w:type="spell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ПАТП»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организационно-правовая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форма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акционерное общество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</w:t>
      </w:r>
    </w:p>
    <w:p w:rsidR="00256FD9" w:rsidRPr="00256FD9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юридический и почтовый адрес эмитента, номер телефона и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телефакса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Жайылский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район, </w:t>
      </w:r>
      <w:proofErr w:type="spell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г.Кара</w:t>
      </w:r>
      <w:proofErr w:type="spellEnd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-Балта</w:t>
      </w:r>
    </w:p>
    <w:p w:rsidR="00EC120E" w:rsidRPr="00256FD9" w:rsidRDefault="00256FD9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</w:t>
      </w:r>
      <w:proofErr w:type="spellStart"/>
      <w:proofErr w:type="gramStart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ул.Центральная</w:t>
      </w:r>
      <w:proofErr w:type="spell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287</w:t>
      </w:r>
      <w:proofErr w:type="gramEnd"/>
      <w:r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, тел. (03133) 3-60-03,  3-60-93, 3-62-25 </w:t>
      </w:r>
      <w:r w:rsidR="00EC120E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________</w:t>
      </w:r>
    </w:p>
    <w:p w:rsidR="00254A92" w:rsidRPr="002C1111" w:rsidRDefault="00EC120E" w:rsidP="002C1111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основной вид деятельности эмитента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proofErr w:type="gramStart"/>
      <w:r w:rsidR="00256FD9" w:rsidRPr="00256FD9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перевозка  пассажиров</w:t>
      </w:r>
      <w:proofErr w:type="gramEnd"/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Количество владельцев ценных бумаг и работников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эмитента </w:t>
      </w:r>
      <w:r w:rsidR="00254A9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  <w:proofErr w:type="gramEnd"/>
      <w:r w:rsidR="00254A9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1</w:t>
      </w:r>
      <w:r w:rsidR="00F6170F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0</w:t>
      </w:r>
      <w:r w:rsidR="00CC3674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5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количество работников эмитента -1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(данный пункт включает в себя сведения о количестве владельцев ценных бумаг по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состоянию на конец отчетного периода и количестве работников эмитента на конец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отчетного периода).</w:t>
      </w:r>
    </w:p>
    <w:p w:rsidR="00254A92" w:rsidRPr="00254A92" w:rsidRDefault="00254A92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Список юридических лиц, в которых данный эмитент владеет 5 процентами и более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уставного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капитала</w:t>
      </w:r>
      <w:r w:rsidR="00256FD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 </w:t>
      </w:r>
      <w:r w:rsidR="00256FD9" w:rsidRPr="00254A9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нет</w:t>
      </w:r>
      <w:proofErr w:type="gramEnd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(в данном пункте отражаются: полное наименование юридического лица, его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организационно-правовая форма, местонахождение, почтовый адрес, телефон, факс,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адрес электронной почты и код ОКПО, а также доля участия в уставном капитале).</w:t>
      </w:r>
    </w:p>
    <w:p w:rsidR="00254A92" w:rsidRPr="00254A92" w:rsidRDefault="00254A92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0"/>
          <w:szCs w:val="10"/>
          <w:lang w:eastAsia="ru-RU"/>
        </w:rPr>
      </w:pPr>
    </w:p>
    <w:p w:rsidR="00EC120E" w:rsidRPr="009B09B5" w:rsidRDefault="00EC120E" w:rsidP="0016561A">
      <w:pPr>
        <w:shd w:val="clear" w:color="auto" w:fill="FFFFFF"/>
        <w:spacing w:after="60" w:line="221" w:lineRule="atLeast"/>
        <w:ind w:left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Информация о существенных фактах (далее - факт), </w:t>
      </w:r>
      <w:r w:rsidR="0016561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произошло изменение в списке владельцев 5 и более процентов ценных    бумаг, Бажан Алексей Федорович стал владельцем 73906 экз. простых именных акций ОАО «Кара-</w:t>
      </w:r>
      <w:proofErr w:type="spellStart"/>
      <w:r w:rsidR="0016561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Балтинское</w:t>
      </w:r>
      <w:proofErr w:type="spellEnd"/>
      <w:r w:rsidR="0016561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ПАТП», что составляет 26,64 % от общего количества голосующих акций общества, суммарная номинальная стоимость пакета 410609 сом </w:t>
      </w:r>
      <w:proofErr w:type="gramStart"/>
      <w:r w:rsidR="0016561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 четыреста</w:t>
      </w:r>
      <w:proofErr w:type="gramEnd"/>
      <w:r w:rsidR="0016561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десять тысяч шестьсот девять) сом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" w:name="_GoBack"/>
      <w:bookmarkEnd w:id="3"/>
    </w:p>
    <w:p w:rsidR="001953E2" w:rsidRDefault="001953E2" w:rsidP="001F7A1C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0768DA" w:rsidRDefault="000768DA" w:rsidP="001953E2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62000" w:rsidRDefault="00EC120E" w:rsidP="001953E2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Финансовая отчетность эмитента за отчетный период.</w:t>
      </w:r>
    </w:p>
    <w:p w:rsidR="00EC120E" w:rsidRPr="009B09B5" w:rsidRDefault="00EC120E" w:rsidP="00EC120E">
      <w:pPr>
        <w:shd w:val="clear" w:color="auto" w:fill="FFFFFF"/>
        <w:spacing w:before="240" w:line="221" w:lineRule="atLeast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Сведения, включаемые в бухгалтерский баланс</w:t>
      </w:r>
    </w:p>
    <w:tbl>
      <w:tblPr>
        <w:tblW w:w="4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998"/>
        <w:gridCol w:w="3636"/>
        <w:gridCol w:w="3358"/>
      </w:tblGrid>
      <w:tr w:rsidR="00EC120E" w:rsidRPr="009B09B5" w:rsidTr="00844E23"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EC120E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68DA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Оборотные активы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16561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16561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</w:tr>
      <w:tr w:rsidR="000768DA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768DA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Долгосрочная дебиторская задолженность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</w:tr>
      <w:tr w:rsidR="000768DA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Краткосрочная дебиторская задолженность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68DA" w:rsidRPr="009B09B5" w:rsidTr="003C0E78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активы (010+020+030+040)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16561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16561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  <w:tr w:rsidR="000768DA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 и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68DA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Краткосрочные обязательства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0768DA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Долгосрочные обязательства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768DA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обязательства (060+070)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DA" w:rsidRPr="009B09B5" w:rsidRDefault="000768D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A25EB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25EB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Уставный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</w:tr>
      <w:tr w:rsidR="004A25EB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Дополнительный оплаченный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</w:tr>
      <w:tr w:rsidR="004A25EB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Нераспределенная прибыль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EB" w:rsidRPr="009B09B5" w:rsidRDefault="004A25EB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3C0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4A25EB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Резервный капитал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25EB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4A25EB" w:rsidP="004A25EB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обязательства и собственный капитал (060+070+090)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EB" w:rsidRPr="009B09B5" w:rsidRDefault="0016561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EB" w:rsidRPr="009B09B5" w:rsidRDefault="0016561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</w:tr>
    </w:tbl>
    <w:p w:rsidR="00CC3674" w:rsidRDefault="001953E2" w:rsidP="00A5336C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                            </w:t>
      </w:r>
    </w:p>
    <w:p w:rsidR="00377D3F" w:rsidRDefault="001953E2" w:rsidP="00A5336C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</w:t>
      </w:r>
      <w:r w:rsidRPr="001953E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Сведения, включаемые в отчет о прибылях и убытках</w:t>
      </w:r>
    </w:p>
    <w:tbl>
      <w:tblPr>
        <w:tblW w:w="4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867"/>
        <w:gridCol w:w="3846"/>
        <w:gridCol w:w="3279"/>
      </w:tblGrid>
      <w:tr w:rsidR="00EC120E" w:rsidRPr="009B09B5" w:rsidTr="00441173">
        <w:trPr>
          <w:trHeight w:val="978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0C0D94">
        <w:trPr>
          <w:trHeight w:val="487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и расходы от прочей операционной деятельности</w:t>
            </w:r>
          </w:p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(доходы - расходы)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(030)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16561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441173" w:rsidRPr="009B09B5" w:rsidTr="00844E2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CC3674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441173"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Прибыль/убыток от операционной деятельности (010+020-030)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Default="00441173" w:rsidP="00CC3674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3C0E78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16561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3674" w:rsidRDefault="00CC3674" w:rsidP="00CC3674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441173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и расходы от </w:t>
            </w:r>
            <w:proofErr w:type="spell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неоперационной</w:t>
            </w:r>
            <w:proofErr w:type="spell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до вычета налогов (040+050)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16561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налогу на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обычной деятельности (060-070)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Чрезвычайные статьи за минусом налога на прибыль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A25EB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 отчетного периода (080+090)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16561A" w:rsidP="000768D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768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</w:tbl>
    <w:p w:rsidR="001953E2" w:rsidRDefault="001953E2" w:rsidP="001953E2">
      <w:pPr>
        <w:shd w:val="clear" w:color="auto" w:fill="FFFFFF"/>
        <w:spacing w:before="240" w:line="221" w:lineRule="atLeas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before="240" w:line="221" w:lineRule="atLeast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Сведения, включаемые в отчет об изменениях в капитале</w:t>
      </w:r>
    </w:p>
    <w:tbl>
      <w:tblPr>
        <w:tblW w:w="47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869"/>
        <w:gridCol w:w="3899"/>
        <w:gridCol w:w="2822"/>
      </w:tblGrid>
      <w:tr w:rsidR="00EC120E" w:rsidRPr="009B09B5" w:rsidTr="00441173"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0E" w:rsidRPr="009B09B5" w:rsidRDefault="00EC120E" w:rsidP="00F60055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16561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Сальдо на"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_" </w:t>
            </w:r>
            <w:proofErr w:type="gramStart"/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января</w:t>
            </w:r>
            <w:r w:rsidR="000048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A25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A25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proofErr w:type="gram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1541,3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94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94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-1226,2</w:t>
            </w:r>
          </w:p>
        </w:tc>
      </w:tr>
      <w:tr w:rsidR="00441173" w:rsidRPr="009B09B5" w:rsidTr="000C0D94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Пересчитанное сальдо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0C0D94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A25EB" w:rsidP="000C0D94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(убытки) за отчетный период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3C0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Эмиссия акций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Ограничение прибыли к распределению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уставного капитала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173" w:rsidRPr="009B09B5" w:rsidTr="00441173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441173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441173" w:rsidP="0016561A">
            <w:pPr>
              <w:spacing w:after="60" w:line="22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Сальдо на"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gramStart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 w:rsidR="000048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января</w:t>
            </w:r>
            <w:proofErr w:type="gramEnd"/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 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B0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73" w:rsidRPr="009B09B5" w:rsidRDefault="00441173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65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73" w:rsidRPr="009B09B5" w:rsidRDefault="0016561A" w:rsidP="0016561A">
            <w:pPr>
              <w:spacing w:after="60" w:line="2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69,4</w:t>
            </w:r>
          </w:p>
        </w:tc>
      </w:tr>
    </w:tbl>
    <w:p w:rsidR="002C1111" w:rsidRPr="00117A5F" w:rsidRDefault="002C1111" w:rsidP="001953E2">
      <w:pPr>
        <w:shd w:val="clear" w:color="auto" w:fill="FFFFFF"/>
        <w:tabs>
          <w:tab w:val="left" w:pos="15026"/>
        </w:tabs>
        <w:spacing w:before="60" w:after="60" w:line="221" w:lineRule="atLeast"/>
        <w:ind w:right="425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1953E2" w:rsidRDefault="00EC120E" w:rsidP="000C0D94">
      <w:pPr>
        <w:shd w:val="clear" w:color="auto" w:fill="FFFFFF"/>
        <w:tabs>
          <w:tab w:val="left" w:pos="15026"/>
        </w:tabs>
        <w:spacing w:before="60" w:after="60" w:line="221" w:lineRule="atLeast"/>
        <w:ind w:right="425"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</w:t>
      </w:r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r w:rsidR="000A0D1C"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не использовались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0A0D1C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7. Заемные средства, полученные эмитентом и его дочерними обществами в отчетном периоде. Данный пункт отражает заемные средства, полученные эмитентом в отчетном периоде, и заемные средства, полученные дочерними обществами в отчетном </w:t>
      </w:r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квартале: </w:t>
      </w:r>
    </w:p>
    <w:p w:rsidR="00EC120E" w:rsidRPr="009B09B5" w:rsidRDefault="000A0D1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lastRenderedPageBreak/>
        <w:t xml:space="preserve">Не </w:t>
      </w:r>
      <w:proofErr w:type="gramStart"/>
      <w:r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привлекались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  <w:proofErr w:type="gramEnd"/>
    </w:p>
    <w:p w:rsidR="001F7A1C" w:rsidRDefault="001F7A1C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428A0" w:rsidRDefault="005428A0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5428A0" w:rsidRDefault="005428A0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8. Сведения о долгосрочных и краткосрочных финансовых вложениях эмитента за отчетный </w:t>
      </w:r>
      <w:proofErr w:type="gramStart"/>
      <w:r w:rsidR="0016561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год</w:t>
      </w:r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:</w:t>
      </w:r>
      <w:proofErr w:type="gramEnd"/>
      <w:r w:rsidR="000A0D1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0A0D1C" w:rsidRPr="000A0D1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вложения не осуществлялись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9. Доходы по ценным бумагам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эмитента</w:t>
      </w:r>
      <w:r w:rsidR="00124B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</w:t>
      </w:r>
      <w:proofErr w:type="gramEnd"/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 нет</w:t>
      </w:r>
      <w:r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.</w:t>
      </w: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CF118F" w:rsidRPr="00124BF2" w:rsidRDefault="00CF118F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Эта информация представляется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 данного вида.</w:t>
      </w:r>
    </w:p>
    <w:p w:rsidR="00EC120E" w:rsidRPr="00124BF2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сделке), дату опубликования информации о сделке в средствах массовой информации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</w:t>
      </w:r>
      <w:r w:rsidR="00124B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124BF2" w:rsidRPr="00124BF2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: нет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C120E" w:rsidRPr="009B09B5" w:rsidRDefault="00546863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gramStart"/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Руководитель: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</w:t>
      </w:r>
      <w:proofErr w:type="gramEnd"/>
      <w:r w:rsidRPr="00546863">
        <w:rPr>
          <w:rFonts w:ascii="Arial" w:eastAsia="Times New Roman" w:hAnsi="Arial" w:cs="Arial"/>
          <w:color w:val="2B2B2B"/>
          <w:sz w:val="24"/>
          <w:szCs w:val="24"/>
          <w:u w:val="single"/>
          <w:lang w:eastAsia="ru-RU"/>
        </w:rPr>
        <w:t>директор Пак Г.С-Ф.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 </w:t>
      </w:r>
      <w:r w:rsidR="00EC120E"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Подпись: __________________</w:t>
      </w:r>
    </w:p>
    <w:p w:rsidR="00EC120E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 (должность, ФИО)</w:t>
      </w:r>
    </w:p>
    <w:p w:rsidR="00546863" w:rsidRPr="00546863" w:rsidRDefault="00546863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Главный бухгалтер: </w:t>
      </w:r>
      <w:r w:rsidR="0084054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Лукьянченко Н.Ф. </w:t>
      </w: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________ </w:t>
      </w:r>
      <w:proofErr w:type="gramStart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Подпись:_</w:t>
      </w:r>
      <w:proofErr w:type="gramEnd"/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</w:t>
      </w:r>
    </w:p>
    <w:p w:rsidR="00EC120E" w:rsidRPr="009B09B5" w:rsidRDefault="00EC120E" w:rsidP="00EC120E">
      <w:pPr>
        <w:shd w:val="clear" w:color="auto" w:fill="FFFFFF"/>
        <w:spacing w:after="60" w:line="221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B09B5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 (ФИО)</w:t>
      </w:r>
    </w:p>
    <w:p w:rsidR="00412ECE" w:rsidRDefault="00412ECE"/>
    <w:sectPr w:rsidR="00412ECE" w:rsidSect="000C0D94">
      <w:pgSz w:w="16838" w:h="11906" w:orient="landscape"/>
      <w:pgMar w:top="0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0E"/>
    <w:rsid w:val="00004811"/>
    <w:rsid w:val="00004CE6"/>
    <w:rsid w:val="00010194"/>
    <w:rsid w:val="00013683"/>
    <w:rsid w:val="00025DFE"/>
    <w:rsid w:val="00026A91"/>
    <w:rsid w:val="000768DA"/>
    <w:rsid w:val="00087A91"/>
    <w:rsid w:val="000A0D1C"/>
    <w:rsid w:val="000C0D94"/>
    <w:rsid w:val="000E3198"/>
    <w:rsid w:val="00117A5F"/>
    <w:rsid w:val="00124BF2"/>
    <w:rsid w:val="00135965"/>
    <w:rsid w:val="0014512D"/>
    <w:rsid w:val="0016561A"/>
    <w:rsid w:val="0017397A"/>
    <w:rsid w:val="001953E2"/>
    <w:rsid w:val="001A249D"/>
    <w:rsid w:val="001C4F1A"/>
    <w:rsid w:val="001D5A65"/>
    <w:rsid w:val="001E241A"/>
    <w:rsid w:val="001F0022"/>
    <w:rsid w:val="001F7A1C"/>
    <w:rsid w:val="00254A92"/>
    <w:rsid w:val="00256FD9"/>
    <w:rsid w:val="00262717"/>
    <w:rsid w:val="002C1111"/>
    <w:rsid w:val="00320C53"/>
    <w:rsid w:val="003369B8"/>
    <w:rsid w:val="00356C28"/>
    <w:rsid w:val="00373672"/>
    <w:rsid w:val="00377D3F"/>
    <w:rsid w:val="003B25BE"/>
    <w:rsid w:val="003C0E78"/>
    <w:rsid w:val="003D0A84"/>
    <w:rsid w:val="00400FE3"/>
    <w:rsid w:val="00404A43"/>
    <w:rsid w:val="00412ECE"/>
    <w:rsid w:val="004139C3"/>
    <w:rsid w:val="00441173"/>
    <w:rsid w:val="00441A69"/>
    <w:rsid w:val="00490E60"/>
    <w:rsid w:val="004A25EB"/>
    <w:rsid w:val="004D0E4B"/>
    <w:rsid w:val="00512E5D"/>
    <w:rsid w:val="00533264"/>
    <w:rsid w:val="005426BF"/>
    <w:rsid w:val="005428A0"/>
    <w:rsid w:val="00546863"/>
    <w:rsid w:val="00560523"/>
    <w:rsid w:val="005900DC"/>
    <w:rsid w:val="005A2E73"/>
    <w:rsid w:val="005A42CD"/>
    <w:rsid w:val="005C0340"/>
    <w:rsid w:val="0061791A"/>
    <w:rsid w:val="00631D95"/>
    <w:rsid w:val="0064650F"/>
    <w:rsid w:val="00663DCA"/>
    <w:rsid w:val="00683F58"/>
    <w:rsid w:val="006857C1"/>
    <w:rsid w:val="006C35DB"/>
    <w:rsid w:val="006D35D7"/>
    <w:rsid w:val="00700D8F"/>
    <w:rsid w:val="00706F84"/>
    <w:rsid w:val="00764A95"/>
    <w:rsid w:val="00783AF4"/>
    <w:rsid w:val="007C1E66"/>
    <w:rsid w:val="007C7687"/>
    <w:rsid w:val="007D71DB"/>
    <w:rsid w:val="007E70A2"/>
    <w:rsid w:val="00831F05"/>
    <w:rsid w:val="00840547"/>
    <w:rsid w:val="00844E23"/>
    <w:rsid w:val="008548C8"/>
    <w:rsid w:val="008A180B"/>
    <w:rsid w:val="008B72C5"/>
    <w:rsid w:val="008D0A59"/>
    <w:rsid w:val="009369C3"/>
    <w:rsid w:val="00952129"/>
    <w:rsid w:val="00967AEF"/>
    <w:rsid w:val="00976518"/>
    <w:rsid w:val="00990A20"/>
    <w:rsid w:val="009911FB"/>
    <w:rsid w:val="009A6B3F"/>
    <w:rsid w:val="009A7E9A"/>
    <w:rsid w:val="009B18F8"/>
    <w:rsid w:val="00A5336C"/>
    <w:rsid w:val="00A818B4"/>
    <w:rsid w:val="00AD101E"/>
    <w:rsid w:val="00AF08BD"/>
    <w:rsid w:val="00B207F1"/>
    <w:rsid w:val="00BF6136"/>
    <w:rsid w:val="00C10E92"/>
    <w:rsid w:val="00C15C6E"/>
    <w:rsid w:val="00C215A8"/>
    <w:rsid w:val="00C22F7D"/>
    <w:rsid w:val="00C94BED"/>
    <w:rsid w:val="00CC3674"/>
    <w:rsid w:val="00CC6B8E"/>
    <w:rsid w:val="00CF118F"/>
    <w:rsid w:val="00D16C90"/>
    <w:rsid w:val="00D446B8"/>
    <w:rsid w:val="00E41882"/>
    <w:rsid w:val="00E45AD9"/>
    <w:rsid w:val="00E62000"/>
    <w:rsid w:val="00E66D0C"/>
    <w:rsid w:val="00EA2A9B"/>
    <w:rsid w:val="00EC120E"/>
    <w:rsid w:val="00ED4A99"/>
    <w:rsid w:val="00F160B7"/>
    <w:rsid w:val="00F201F5"/>
    <w:rsid w:val="00F2126E"/>
    <w:rsid w:val="00F37778"/>
    <w:rsid w:val="00F4586F"/>
    <w:rsid w:val="00F510FA"/>
    <w:rsid w:val="00F60055"/>
    <w:rsid w:val="00F6170F"/>
    <w:rsid w:val="00F937D0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40F7C-9825-44DC-97E9-BBF0D0ED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355C-465D-4B18-AE75-97DF2C64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SilverFox</dc:creator>
  <cp:lastModifiedBy>Silver Fox</cp:lastModifiedBy>
  <cp:revision>2</cp:revision>
  <cp:lastPrinted>2022-04-29T03:58:00Z</cp:lastPrinted>
  <dcterms:created xsi:type="dcterms:W3CDTF">2024-04-17T13:21:00Z</dcterms:created>
  <dcterms:modified xsi:type="dcterms:W3CDTF">2024-04-17T13:21:00Z</dcterms:modified>
</cp:coreProperties>
</file>