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C8" w:rsidRDefault="00B369C8">
      <w:pPr>
        <w:pStyle w:val="21"/>
        <w:framePr w:w="10488" w:h="5081" w:hRule="exact" w:wrap="none" w:vAnchor="page" w:hAnchor="page" w:x="711" w:y="4342"/>
        <w:shd w:val="clear" w:color="auto" w:fill="auto"/>
        <w:spacing w:after="0" w:line="264" w:lineRule="exact"/>
        <w:ind w:left="580"/>
        <w:jc w:val="both"/>
      </w:pPr>
      <w:r>
        <w:t>1. Данные об эмитенте: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ind w:left="580"/>
        <w:rPr>
          <w:lang w:val="ru-RU"/>
        </w:rPr>
      </w:pPr>
      <w:r w:rsidRPr="00FA716F">
        <w:rPr>
          <w:lang w:val="ru-RU"/>
        </w:rPr>
        <w:t>полное наименование эмитента: Акцонерное общество открытого типа ОАО</w:t>
      </w:r>
    </w:p>
    <w:p w:rsidR="00B369C8" w:rsidRDefault="00B369C8">
      <w:pPr>
        <w:pStyle w:val="30"/>
        <w:framePr w:w="10488" w:h="5081" w:hRule="exact" w:wrap="none" w:vAnchor="page" w:hAnchor="page" w:x="711" w:y="4342"/>
        <w:shd w:val="clear" w:color="auto" w:fill="auto"/>
        <w:ind w:left="280"/>
        <w:jc w:val="center"/>
      </w:pPr>
      <w:r>
        <w:t>“Кыргыз- Дан”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ind w:left="580"/>
        <w:rPr>
          <w:lang w:val="ru-RU"/>
        </w:rPr>
      </w:pPr>
      <w:r w:rsidRPr="00FA716F">
        <w:rPr>
          <w:lang w:val="ru-RU"/>
        </w:rPr>
        <w:t xml:space="preserve">сокращенное наименование эмитента: </w:t>
      </w:r>
      <w:r>
        <w:rPr>
          <w:rStyle w:val="31"/>
        </w:rPr>
        <w:t>ОАО «Кыргыз-Дан»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ind w:left="580"/>
        <w:rPr>
          <w:lang w:val="ru-RU"/>
        </w:rPr>
      </w:pPr>
      <w:r w:rsidRPr="00FA716F">
        <w:rPr>
          <w:lang w:val="ru-RU"/>
        </w:rPr>
        <w:t>организационно-правовая форма: акционерное общество открытого типа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spacing w:line="307" w:lineRule="exact"/>
        <w:ind w:left="580" w:right="2540"/>
        <w:jc w:val="left"/>
        <w:rPr>
          <w:lang w:val="ru-RU"/>
        </w:rPr>
      </w:pPr>
      <w:r w:rsidRPr="00FA716F">
        <w:rPr>
          <w:lang w:val="ru-RU"/>
        </w:rPr>
        <w:t xml:space="preserve">юридический и почтовый адрес: </w:t>
      </w:r>
      <w:smartTag w:uri="urn:schemas-microsoft-com:office:smarttags" w:element="metricconverter">
        <w:smartTagPr>
          <w:attr w:name="ProductID" w:val="720001, г"/>
        </w:smartTagPr>
        <w:r w:rsidRPr="00FA716F">
          <w:rPr>
            <w:lang w:val="ru-RU"/>
          </w:rPr>
          <w:t>720001, г</w:t>
        </w:r>
      </w:smartTag>
      <w:r w:rsidRPr="00FA716F">
        <w:rPr>
          <w:lang w:val="ru-RU"/>
        </w:rPr>
        <w:t xml:space="preserve"> Бишкек ул Киевская 120 Телефон 61-32-86</w:t>
      </w:r>
    </w:p>
    <w:p w:rsidR="00B369C8" w:rsidRPr="00A63CDB" w:rsidRDefault="00B369C8" w:rsidP="00A336B6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spacing w:line="307" w:lineRule="exact"/>
        <w:ind w:left="580"/>
        <w:rPr>
          <w:lang w:val="ru-RU"/>
        </w:rPr>
      </w:pPr>
      <w:r>
        <w:t>Per</w:t>
      </w:r>
      <w:r w:rsidRPr="00A63CDB">
        <w:rPr>
          <w:lang w:val="ru-RU"/>
        </w:rPr>
        <w:t>№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shd w:val="clear" w:color="auto" w:fill="auto"/>
        <w:spacing w:line="307" w:lineRule="exact"/>
        <w:ind w:left="580"/>
        <w:rPr>
          <w:lang w:val="ru-RU"/>
        </w:rPr>
      </w:pPr>
      <w:r w:rsidRPr="00FA716F">
        <w:rPr>
          <w:lang w:val="ru-RU"/>
        </w:rPr>
        <w:t>Код ОКПО 22721266</w:t>
      </w:r>
    </w:p>
    <w:p w:rsidR="003E7256" w:rsidRPr="00FA716F" w:rsidRDefault="00B369C8">
      <w:pPr>
        <w:pStyle w:val="30"/>
        <w:framePr w:w="10488" w:h="5081" w:hRule="exact" w:wrap="none" w:vAnchor="page" w:hAnchor="page" w:x="711" w:y="4342"/>
        <w:shd w:val="clear" w:color="auto" w:fill="auto"/>
        <w:spacing w:line="307" w:lineRule="exact"/>
        <w:ind w:left="580" w:right="3620"/>
        <w:jc w:val="left"/>
        <w:rPr>
          <w:lang w:val="ru-RU"/>
        </w:rPr>
      </w:pPr>
      <w:r w:rsidRPr="00FA716F">
        <w:rPr>
          <w:lang w:val="ru-RU"/>
        </w:rPr>
        <w:t xml:space="preserve">ИНН 00806200110138 Первомайский УГНС </w:t>
      </w:r>
      <w:smartTag w:uri="urn:schemas-microsoft-com:office:smarttags" w:element="metricconverter">
        <w:smartTagPr>
          <w:attr w:name="ProductID" w:val="004 г"/>
        </w:smartTagPr>
        <w:r w:rsidRPr="00FA716F">
          <w:rPr>
            <w:lang w:val="ru-RU"/>
          </w:rPr>
          <w:t>004 г</w:t>
        </w:r>
      </w:smartTag>
      <w:r w:rsidRPr="00FA716F">
        <w:rPr>
          <w:lang w:val="ru-RU"/>
        </w:rPr>
        <w:t xml:space="preserve"> Бишкек Общее количество акционеров 53</w:t>
      </w:r>
      <w:r w:rsidR="00603674">
        <w:rPr>
          <w:lang w:val="ru-RU"/>
        </w:rPr>
        <w:t>3</w:t>
      </w:r>
      <w:r w:rsidRPr="00FA716F">
        <w:rPr>
          <w:lang w:val="ru-RU"/>
        </w:rPr>
        <w:t xml:space="preserve"> на 3</w:t>
      </w:r>
      <w:r w:rsidR="00631315">
        <w:rPr>
          <w:lang w:val="ru-RU"/>
        </w:rPr>
        <w:t>1.12</w:t>
      </w:r>
      <w:r w:rsidR="00960BF6">
        <w:rPr>
          <w:lang w:val="ru-RU"/>
        </w:rPr>
        <w:t>.2024</w:t>
      </w:r>
      <w:r w:rsidR="00E51FEC">
        <w:rPr>
          <w:lang w:val="ru-RU"/>
        </w:rPr>
        <w:t xml:space="preserve"> г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shd w:val="clear" w:color="auto" w:fill="auto"/>
        <w:spacing w:line="307" w:lineRule="exact"/>
        <w:ind w:left="580" w:right="3620"/>
        <w:jc w:val="left"/>
        <w:rPr>
          <w:lang w:val="ru-RU"/>
        </w:rPr>
      </w:pPr>
      <w:r w:rsidRPr="00FA716F">
        <w:rPr>
          <w:lang w:val="ru-RU"/>
        </w:rPr>
        <w:t xml:space="preserve">Общее количество работников </w:t>
      </w:r>
      <w:r w:rsidR="00350C0B">
        <w:rPr>
          <w:lang w:val="ru-RU"/>
        </w:rPr>
        <w:t>12 ч</w:t>
      </w:r>
      <w:r w:rsidRPr="00FA716F">
        <w:rPr>
          <w:lang w:val="ru-RU"/>
        </w:rPr>
        <w:t>еловек.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shd w:val="clear" w:color="auto" w:fill="auto"/>
        <w:spacing w:line="307" w:lineRule="exact"/>
        <w:ind w:left="580" w:right="860"/>
        <w:jc w:val="left"/>
        <w:rPr>
          <w:lang w:val="ru-RU"/>
        </w:rPr>
      </w:pPr>
      <w:r w:rsidRPr="00FA716F">
        <w:rPr>
          <w:lang w:val="ru-RU"/>
        </w:rPr>
        <w:t>Список юридических лиц, в которых данный эмитент владеет 5% и более процентами нет</w:t>
      </w:r>
    </w:p>
    <w:p w:rsidR="00B369C8" w:rsidRPr="00FA716F" w:rsidRDefault="00B369C8">
      <w:pPr>
        <w:pStyle w:val="30"/>
        <w:framePr w:w="10488" w:h="5081" w:hRule="exact" w:wrap="none" w:vAnchor="page" w:hAnchor="page" w:x="711" w:y="4342"/>
        <w:shd w:val="clear" w:color="auto" w:fill="auto"/>
        <w:spacing w:line="307" w:lineRule="exact"/>
        <w:ind w:left="580"/>
        <w:jc w:val="left"/>
        <w:rPr>
          <w:lang w:val="ru-RU"/>
        </w:rPr>
      </w:pPr>
      <w:r w:rsidRPr="00FA716F">
        <w:rPr>
          <w:lang w:val="ru-RU"/>
        </w:rPr>
        <w:t>Информация о существенных фактах (далее факт), затрагивающих деятельность эмитента ценных бумаг в отчетном периоде -нет</w:t>
      </w:r>
    </w:p>
    <w:p w:rsidR="00B369C8" w:rsidRDefault="00B369C8">
      <w:pPr>
        <w:pStyle w:val="30"/>
        <w:framePr w:w="10488" w:h="5081" w:hRule="exact" w:wrap="none" w:vAnchor="page" w:hAnchor="page" w:x="711" w:y="4342"/>
        <w:numPr>
          <w:ilvl w:val="0"/>
          <w:numId w:val="1"/>
        </w:numPr>
        <w:shd w:val="clear" w:color="auto" w:fill="auto"/>
        <w:tabs>
          <w:tab w:val="left" w:pos="842"/>
        </w:tabs>
        <w:spacing w:line="307" w:lineRule="exact"/>
        <w:ind w:left="580"/>
      </w:pPr>
      <w:r>
        <w:t>основной вид деятельности эмитента: коммерческий</w:t>
      </w:r>
    </w:p>
    <w:p w:rsidR="00963514" w:rsidRDefault="00963514" w:rsidP="00963514">
      <w:pPr>
        <w:pStyle w:val="30"/>
        <w:framePr w:w="10488" w:h="5081" w:hRule="exact" w:wrap="none" w:vAnchor="page" w:hAnchor="page" w:x="711" w:y="4342"/>
        <w:shd w:val="clear" w:color="auto" w:fill="auto"/>
        <w:tabs>
          <w:tab w:val="left" w:pos="842"/>
        </w:tabs>
        <w:spacing w:line="307" w:lineRule="exact"/>
      </w:pPr>
    </w:p>
    <w:p w:rsidR="00B369C8" w:rsidRPr="00FA716F" w:rsidRDefault="00B369C8">
      <w:pPr>
        <w:pStyle w:val="1"/>
        <w:framePr w:wrap="none" w:vAnchor="page" w:hAnchor="page" w:x="1259" w:y="9662"/>
        <w:shd w:val="clear" w:color="auto" w:fill="auto"/>
        <w:spacing w:line="220" w:lineRule="exact"/>
        <w:rPr>
          <w:lang w:val="ru-RU"/>
        </w:rPr>
      </w:pPr>
      <w:r>
        <w:rPr>
          <w:rStyle w:val="a5"/>
          <w:b/>
          <w:bCs/>
        </w:rPr>
        <w:t>2. Количество владельцев ценных бумаг и работников эмитента.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0"/>
        <w:gridCol w:w="5069"/>
      </w:tblGrid>
      <w:tr w:rsidR="00B369C8" w:rsidRPr="006B4342">
        <w:trPr>
          <w:trHeight w:hRule="exact" w:val="69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109" w:wrap="none" w:vAnchor="page" w:hAnchor="page" w:x="721" w:y="9919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Количество акционеров (участников) по состоянию на конец отчетного года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109" w:wrap="none" w:vAnchor="page" w:hAnchor="page" w:x="721" w:y="9919"/>
              <w:shd w:val="clear" w:color="auto" w:fill="auto"/>
              <w:spacing w:after="0" w:line="259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Количество работников эмитента на конец отчетного периода</w:t>
            </w:r>
          </w:p>
        </w:tc>
      </w:tr>
      <w:tr w:rsidR="00B369C8">
        <w:trPr>
          <w:trHeight w:hRule="exact" w:val="41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 w:rsidP="00B8289E">
            <w:pPr>
              <w:pStyle w:val="21"/>
              <w:framePr w:w="10469" w:h="1109" w:wrap="none" w:vAnchor="page" w:hAnchor="page" w:x="721" w:y="9919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5</w:t>
            </w:r>
            <w:r w:rsidR="00B8289E">
              <w:rPr>
                <w:rStyle w:val="29pt"/>
                <w:b/>
                <w:bCs/>
              </w:rPr>
              <w:t>33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8289E" w:rsidP="00B8289E">
            <w:pPr>
              <w:pStyle w:val="21"/>
              <w:framePr w:w="10469" w:h="1109" w:wrap="none" w:vAnchor="page" w:hAnchor="page" w:x="721" w:y="9919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12</w:t>
            </w:r>
          </w:p>
        </w:tc>
      </w:tr>
    </w:tbl>
    <w:p w:rsidR="00B369C8" w:rsidRPr="00FA716F" w:rsidRDefault="00B369C8">
      <w:pPr>
        <w:pStyle w:val="1"/>
        <w:framePr w:w="10488" w:h="619" w:hRule="exact" w:wrap="none" w:vAnchor="page" w:hAnchor="page" w:x="711" w:y="11264"/>
        <w:shd w:val="clear" w:color="auto" w:fill="auto"/>
        <w:spacing w:line="269" w:lineRule="exact"/>
        <w:ind w:firstLine="580"/>
        <w:rPr>
          <w:lang w:val="ru-RU"/>
        </w:rPr>
      </w:pPr>
      <w:r w:rsidRPr="00FA716F">
        <w:rPr>
          <w:lang w:val="ru-RU"/>
        </w:rPr>
        <w:t>3. Список юридических лиц, в которых данный эмитент владеет 5 процентами и более уставного капитала.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5381"/>
        <w:gridCol w:w="2203"/>
      </w:tblGrid>
      <w:tr w:rsidR="00B369C8" w:rsidRPr="006B4342">
        <w:trPr>
          <w:trHeight w:hRule="exact" w:val="120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Полное фирменное наименование организационно-правовая форма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259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259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Доля участия в уставном капитале (в процентах)</w:t>
            </w:r>
          </w:p>
        </w:tc>
      </w:tr>
      <w:tr w:rsidR="00B369C8">
        <w:trPr>
          <w:trHeight w:hRule="exact" w:val="42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нет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69" w:h="1627" w:wrap="none" w:vAnchor="page" w:hAnchor="page" w:x="721" w:y="11830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-</w:t>
            </w:r>
          </w:p>
        </w:tc>
      </w:tr>
    </w:tbl>
    <w:p w:rsidR="00B369C8" w:rsidRPr="00FA716F" w:rsidRDefault="00B369C8">
      <w:pPr>
        <w:pStyle w:val="1"/>
        <w:framePr w:w="10478" w:h="594" w:hRule="exact" w:wrap="none" w:vAnchor="page" w:hAnchor="page" w:x="716" w:y="13693"/>
        <w:shd w:val="clear" w:color="auto" w:fill="auto"/>
        <w:tabs>
          <w:tab w:val="left" w:leader="underscore" w:pos="10445"/>
        </w:tabs>
        <w:spacing w:line="269" w:lineRule="exact"/>
        <w:ind w:firstLine="560"/>
        <w:rPr>
          <w:lang w:val="ru-RU"/>
        </w:rPr>
      </w:pPr>
      <w:r w:rsidRPr="00FA716F">
        <w:rPr>
          <w:lang w:val="ru-RU"/>
        </w:rPr>
        <w:t xml:space="preserve">4. Информация о существенных фактах, затрагивающих деятельность эмитента </w:t>
      </w:r>
      <w:r>
        <w:rPr>
          <w:rStyle w:val="a5"/>
          <w:b/>
          <w:bCs/>
        </w:rPr>
        <w:t>ценных бумаг в отчетном периоде.</w:t>
      </w:r>
      <w:r w:rsidRPr="00FA716F">
        <w:rPr>
          <w:lang w:val="ru-RU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5"/>
        <w:gridCol w:w="1382"/>
        <w:gridCol w:w="3998"/>
        <w:gridCol w:w="2203"/>
      </w:tblGrid>
      <w:tr w:rsidR="00B369C8" w:rsidRPr="006B4342">
        <w:trPr>
          <w:trHeight w:hRule="exact" w:val="1234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Наименование факта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254" w:lineRule="exact"/>
            </w:pPr>
            <w:r>
              <w:rPr>
                <w:rStyle w:val="29pt"/>
                <w:b/>
                <w:bCs/>
              </w:rPr>
              <w:t>Дата</w:t>
            </w:r>
          </w:p>
          <w:p w:rsidR="00B369C8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254" w:lineRule="exact"/>
              <w:ind w:left="180"/>
              <w:jc w:val="left"/>
            </w:pPr>
            <w:r>
              <w:rPr>
                <w:rStyle w:val="29pt"/>
                <w:b/>
                <w:bCs/>
              </w:rPr>
              <w:t>появления</w:t>
            </w:r>
          </w:p>
          <w:p w:rsidR="00B369C8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254" w:lineRule="exact"/>
            </w:pPr>
            <w:r>
              <w:rPr>
                <w:rStyle w:val="29pt"/>
                <w:b/>
                <w:bCs/>
              </w:rPr>
              <w:t>факта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Влияние факта на деятельность эмитента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69" w:h="1234" w:wrap="none" w:vAnchor="page" w:hAnchor="page" w:x="721" w:y="14258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Дата и форма раскрытия информации о факте</w:t>
            </w:r>
          </w:p>
        </w:tc>
      </w:tr>
    </w:tbl>
    <w:p w:rsidR="00B369C8" w:rsidRDefault="00B369C8" w:rsidP="00903314">
      <w:pPr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03314" w:rsidRDefault="00903314" w:rsidP="00903314">
      <w:pPr>
        <w:tabs>
          <w:tab w:val="left" w:pos="7358"/>
        </w:tabs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  <w:r>
        <w:rPr>
          <w:rFonts w:asciiTheme="minorHAnsi" w:hAnsiTheme="minorHAnsi" w:cstheme="minorHAnsi"/>
          <w:strike/>
          <w:u w:val="thick"/>
          <w:vertAlign w:val="subscript"/>
          <w:lang w:val="ru-RU"/>
        </w:rPr>
        <w:tab/>
      </w:r>
    </w:p>
    <w:p w:rsidR="004E0959" w:rsidRPr="004E0959" w:rsidRDefault="004E0959" w:rsidP="004E0959">
      <w:pPr>
        <w:pStyle w:val="21"/>
        <w:framePr w:w="10488" w:h="864" w:hRule="exact" w:wrap="none" w:vAnchor="page" w:hAnchor="page" w:x="1422" w:y="1142"/>
        <w:shd w:val="clear" w:color="auto" w:fill="auto"/>
        <w:spacing w:after="0"/>
        <w:ind w:right="540"/>
        <w:jc w:val="left"/>
        <w:rPr>
          <w:sz w:val="32"/>
          <w:szCs w:val="32"/>
          <w:lang w:val="ru-RU"/>
        </w:rPr>
      </w:pPr>
      <w:r w:rsidRPr="004E0959">
        <w:rPr>
          <w:sz w:val="32"/>
          <w:szCs w:val="32"/>
          <w:lang w:val="ru-RU"/>
        </w:rPr>
        <w:t>Данные включаемые в краткий отчет</w:t>
      </w:r>
      <w:r w:rsidRPr="004E0959">
        <w:rPr>
          <w:sz w:val="32"/>
          <w:szCs w:val="32"/>
          <w:lang w:val="ru-RU"/>
        </w:rPr>
        <w:br/>
        <w:t>ОАО «_Кыргыз-Дан_»</w:t>
      </w:r>
      <w:r w:rsidRPr="004E0959">
        <w:rPr>
          <w:sz w:val="32"/>
          <w:szCs w:val="32"/>
          <w:lang w:val="ru-RU"/>
        </w:rPr>
        <w:br/>
        <w:t xml:space="preserve">за </w:t>
      </w:r>
      <w:r w:rsidRPr="004E0959">
        <w:rPr>
          <w:rStyle w:val="20"/>
          <w:b/>
          <w:bCs/>
          <w:sz w:val="32"/>
          <w:szCs w:val="32"/>
        </w:rPr>
        <w:t xml:space="preserve">отчетный </w:t>
      </w:r>
      <w:r w:rsidRPr="004E0959">
        <w:rPr>
          <w:sz w:val="32"/>
          <w:szCs w:val="32"/>
          <w:lang w:val="ru-RU"/>
        </w:rPr>
        <w:t xml:space="preserve"> </w:t>
      </w:r>
      <w:r w:rsidR="006B4342">
        <w:rPr>
          <w:sz w:val="32"/>
          <w:szCs w:val="32"/>
        </w:rPr>
        <w:t>I</w:t>
      </w:r>
      <w:r w:rsidR="00631315">
        <w:rPr>
          <w:sz w:val="32"/>
          <w:szCs w:val="32"/>
        </w:rPr>
        <w:t>Y</w:t>
      </w:r>
      <w:r w:rsidRPr="004E0959">
        <w:rPr>
          <w:sz w:val="32"/>
          <w:szCs w:val="32"/>
          <w:lang w:val="ru-RU"/>
        </w:rPr>
        <w:t xml:space="preserve"> квартал 2024 год</w:t>
      </w:r>
    </w:p>
    <w:p w:rsidR="00903314" w:rsidRDefault="00903314" w:rsidP="00903314">
      <w:pPr>
        <w:tabs>
          <w:tab w:val="left" w:pos="7358"/>
        </w:tabs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03314" w:rsidRDefault="00903314" w:rsidP="00903314">
      <w:pPr>
        <w:tabs>
          <w:tab w:val="left" w:pos="7358"/>
        </w:tabs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03314" w:rsidRDefault="00903314" w:rsidP="00903314">
      <w:pPr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03314" w:rsidRDefault="00903314" w:rsidP="00903314">
      <w:pPr>
        <w:ind w:left="720"/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63514" w:rsidRDefault="00963514" w:rsidP="00903314">
      <w:pPr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63514" w:rsidRDefault="00963514" w:rsidP="00903314">
      <w:pPr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63514" w:rsidRDefault="00963514" w:rsidP="00903314">
      <w:pPr>
        <w:rPr>
          <w:rFonts w:asciiTheme="minorHAnsi" w:hAnsiTheme="minorHAnsi" w:cstheme="minorHAnsi"/>
          <w:strike/>
          <w:u w:val="thick"/>
          <w:vertAlign w:val="subscript"/>
          <w:lang w:val="ru-RU"/>
        </w:rPr>
      </w:pPr>
    </w:p>
    <w:p w:rsidR="00963514" w:rsidRPr="00FA716F" w:rsidRDefault="00963514" w:rsidP="00903314">
      <w:pPr>
        <w:rPr>
          <w:rFonts w:asciiTheme="minorHAnsi" w:hAnsiTheme="minorHAnsi" w:cstheme="minorHAnsi"/>
          <w:strike/>
          <w:u w:val="thick"/>
          <w:vertAlign w:val="subscript"/>
          <w:lang w:val="ru-RU"/>
        </w:rPr>
        <w:sectPr w:rsidR="00963514" w:rsidRPr="00FA7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69C8" w:rsidRPr="00FA716F" w:rsidRDefault="00B369C8">
      <w:pPr>
        <w:pStyle w:val="21"/>
        <w:framePr w:wrap="none" w:vAnchor="page" w:hAnchor="page" w:x="711" w:y="1910"/>
        <w:shd w:val="clear" w:color="auto" w:fill="auto"/>
        <w:spacing w:after="0" w:line="220" w:lineRule="exact"/>
        <w:ind w:left="580"/>
        <w:jc w:val="both"/>
        <w:rPr>
          <w:lang w:val="ru-RU"/>
        </w:rPr>
      </w:pPr>
      <w:r w:rsidRPr="00FA716F">
        <w:rPr>
          <w:lang w:val="ru-RU"/>
        </w:rPr>
        <w:lastRenderedPageBreak/>
        <w:t>5. Финансовая отчетность эмитента за отчетный квартал</w:t>
      </w:r>
    </w:p>
    <w:p w:rsidR="00B369C8" w:rsidRPr="00FA716F" w:rsidRDefault="00B369C8">
      <w:pPr>
        <w:pStyle w:val="21"/>
        <w:framePr w:wrap="none" w:vAnchor="page" w:hAnchor="page" w:x="711" w:y="2450"/>
        <w:numPr>
          <w:ilvl w:val="0"/>
          <w:numId w:val="2"/>
        </w:numPr>
        <w:shd w:val="clear" w:color="auto" w:fill="auto"/>
        <w:tabs>
          <w:tab w:val="left" w:pos="953"/>
        </w:tabs>
        <w:spacing w:after="0" w:line="220" w:lineRule="exact"/>
        <w:ind w:left="580"/>
        <w:jc w:val="both"/>
        <w:rPr>
          <w:lang w:val="ru-RU"/>
        </w:rPr>
      </w:pPr>
      <w:r w:rsidRPr="00FA716F">
        <w:rPr>
          <w:lang w:val="ru-RU"/>
        </w:rPr>
        <w:t>Сведения</w:t>
      </w:r>
      <w:r w:rsidR="006962F8" w:rsidRPr="00FA716F">
        <w:rPr>
          <w:lang w:val="ru-RU"/>
        </w:rPr>
        <w:t xml:space="preserve"> </w:t>
      </w:r>
      <w:r w:rsidR="009F1E6C" w:rsidRPr="009F1E6C">
        <w:rPr>
          <w:lang w:val="ru-RU"/>
        </w:rPr>
        <w:t xml:space="preserve"> </w:t>
      </w:r>
      <w:r w:rsidR="009F1E6C">
        <w:rPr>
          <w:lang w:val="ru-RU"/>
        </w:rPr>
        <w:t xml:space="preserve"> </w:t>
      </w:r>
      <w:r w:rsidRPr="00FA716F">
        <w:rPr>
          <w:lang w:val="ru-RU"/>
        </w:rPr>
        <w:t>включаемые в бухгалтерский баланс на 3</w:t>
      </w:r>
      <w:r w:rsidR="00960BF6">
        <w:rPr>
          <w:lang w:val="ru-RU"/>
        </w:rPr>
        <w:t>0.0</w:t>
      </w:r>
      <w:r w:rsidR="004A76DA" w:rsidRPr="004A76DA">
        <w:rPr>
          <w:lang w:val="ru-RU"/>
        </w:rPr>
        <w:t>9</w:t>
      </w:r>
      <w:r w:rsidR="00960BF6">
        <w:rPr>
          <w:lang w:val="ru-RU"/>
        </w:rPr>
        <w:t>.2024</w:t>
      </w:r>
      <w:r w:rsidRPr="00FA716F">
        <w:rPr>
          <w:lang w:val="ru-RU"/>
        </w:rPr>
        <w:t xml:space="preserve"> г</w:t>
      </w:r>
    </w:p>
    <w:tbl>
      <w:tblPr>
        <w:tblOverlap w:val="never"/>
        <w:tblW w:w="109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0"/>
        <w:gridCol w:w="4464"/>
        <w:gridCol w:w="2218"/>
        <w:gridCol w:w="2208"/>
      </w:tblGrid>
      <w:tr w:rsidR="00B369C8" w:rsidTr="00842F03">
        <w:trPr>
          <w:trHeight w:hRule="exact" w:val="302"/>
        </w:trPr>
        <w:tc>
          <w:tcPr>
            <w:tcW w:w="2020" w:type="dxa"/>
            <w:tcBorders>
              <w:top w:val="single" w:sz="4" w:space="0" w:color="auto"/>
            </w:tcBorders>
            <w:shd w:val="clear" w:color="auto" w:fill="FFFFFF"/>
          </w:tcPr>
          <w:p w:rsidR="00B369C8" w:rsidRPr="00FA716F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  <w:lang w:val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  <w:lang w:val="ru-RU"/>
              </w:rPr>
            </w:pP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right"/>
            </w:pPr>
            <w:r>
              <w:rPr>
                <w:rStyle w:val="29"/>
              </w:rPr>
              <w:t>тыс. сом</w:t>
            </w:r>
          </w:p>
        </w:tc>
      </w:tr>
      <w:tr w:rsidR="00B369C8" w:rsidTr="00842F03">
        <w:trPr>
          <w:trHeight w:hRule="exact" w:val="58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Код строк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259" w:lineRule="exact"/>
            </w:pPr>
            <w:r>
              <w:rPr>
                <w:rStyle w:val="29"/>
              </w:rPr>
              <w:t>на начало отчетного периода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259" w:lineRule="exact"/>
            </w:pPr>
            <w:r>
              <w:rPr>
                <w:rStyle w:val="29"/>
              </w:rPr>
              <w:t>на конец отчетного периода</w:t>
            </w:r>
          </w:p>
        </w:tc>
      </w:tr>
      <w:tr w:rsidR="00B369C8" w:rsidTr="00842F03">
        <w:trPr>
          <w:trHeight w:hRule="exact" w:val="25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842F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  <w:rPr>
                <w:b w:val="0"/>
                <w:sz w:val="20"/>
                <w:szCs w:val="20"/>
              </w:rPr>
            </w:pPr>
            <w:r w:rsidRPr="00842F03">
              <w:rPr>
                <w:rStyle w:val="29"/>
                <w:b/>
                <w:sz w:val="20"/>
                <w:szCs w:val="20"/>
              </w:rPr>
              <w:t>Активы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842F03" w:rsidRDefault="00B369C8" w:rsidP="00842F03">
            <w:pPr>
              <w:framePr w:w="10483" w:h="6226" w:wrap="none" w:vAnchor="page" w:hAnchor="page" w:x="300" w:y="2926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3E7256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</w:tr>
      <w:tr w:rsidR="00B369C8" w:rsidTr="00842F03">
        <w:trPr>
          <w:trHeight w:hRule="exact" w:val="43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(010)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842F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  <w:rPr>
                <w:b w:val="0"/>
                <w:sz w:val="20"/>
                <w:szCs w:val="20"/>
              </w:rPr>
            </w:pPr>
            <w:r w:rsidRPr="00842F03">
              <w:rPr>
                <w:rStyle w:val="29"/>
                <w:b/>
                <w:sz w:val="20"/>
                <w:szCs w:val="20"/>
              </w:rPr>
              <w:t>1. Оборотные активы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1852CE" w:rsidRDefault="00EE0EBF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b w:val="0"/>
                <w:sz w:val="20"/>
                <w:szCs w:val="20"/>
              </w:rPr>
            </w:pPr>
            <w:r w:rsidRPr="001852CE">
              <w:rPr>
                <w:rStyle w:val="29pt"/>
                <w:b/>
              </w:rPr>
              <w:t>588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6B4342" w:rsidP="00960BF6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b w:val="0"/>
              </w:rPr>
            </w:pPr>
            <w:r>
              <w:rPr>
                <w:rStyle w:val="29pt"/>
                <w:b/>
              </w:rPr>
              <w:t>2362</w:t>
            </w:r>
          </w:p>
        </w:tc>
      </w:tr>
      <w:tr w:rsidR="00842F03" w:rsidTr="00842F03">
        <w:trPr>
          <w:trHeight w:hRule="exact" w:val="29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03" w:rsidRDefault="00842F03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rPr>
                <w:rStyle w:val="29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03" w:rsidRPr="00842F03" w:rsidRDefault="00842F03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  <w:rPr>
                <w:rStyle w:val="29"/>
                <w:b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F03" w:rsidRPr="00842F03" w:rsidRDefault="00842F03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F03" w:rsidRDefault="00842F03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  <w:lang w:val="en-US"/>
              </w:rPr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(020)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2. Внеоборотные активы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842F03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3</w:t>
            </w:r>
            <w:r w:rsidR="00C0764C">
              <w:rPr>
                <w:rStyle w:val="29pt"/>
                <w:b/>
                <w:bCs/>
                <w:sz w:val="22"/>
                <w:szCs w:val="22"/>
              </w:rPr>
              <w:t>9</w:t>
            </w:r>
            <w:r w:rsidR="00EE0EBF">
              <w:rPr>
                <w:rStyle w:val="29pt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6B4342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5528</w:t>
            </w: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(030)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3. Долгосрочная дебиторская задолженность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3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(040)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4. Краткосрочная дебиторская задолженность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(050)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Итого активы (010+020+030+040)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842F03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4</w:t>
            </w:r>
            <w:r w:rsidR="00EE0EBF">
              <w:rPr>
                <w:rStyle w:val="29pt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9F1E6C" w:rsidRDefault="006B4342" w:rsidP="00960BF6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7890</w:t>
            </w:r>
          </w:p>
        </w:tc>
      </w:tr>
      <w:tr w:rsidR="00B369C8" w:rsidTr="00842F03">
        <w:trPr>
          <w:trHeight w:hRule="exact" w:val="28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Обязательства и капитал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(060)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1.Краткосрочные обязательства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960BF6">
        <w:trPr>
          <w:trHeight w:hRule="exact" w:val="47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(070)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2.Долгосрочные обязательства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30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(080)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842F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  <w:rPr>
                <w:b w:val="0"/>
                <w:sz w:val="20"/>
                <w:szCs w:val="20"/>
              </w:rPr>
            </w:pPr>
            <w:r w:rsidRPr="00842F03">
              <w:rPr>
                <w:rStyle w:val="29"/>
                <w:b/>
                <w:sz w:val="20"/>
                <w:szCs w:val="20"/>
              </w:rPr>
              <w:t>Итого обязательства (060+070)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842F03" w:rsidRDefault="00EE0EBF" w:rsidP="00297E3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rStyle w:val="29pt"/>
                <w:b/>
              </w:rPr>
              <w:t>1206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6B4342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  <w:r>
              <w:rPr>
                <w:rStyle w:val="29pt"/>
                <w:b/>
                <w:bCs/>
                <w:sz w:val="22"/>
                <w:szCs w:val="22"/>
              </w:rPr>
              <w:t>5295</w:t>
            </w:r>
          </w:p>
          <w:p w:rsidR="00960BF6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</w:p>
          <w:p w:rsidR="00960BF6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</w:p>
          <w:p w:rsidR="00960BF6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</w:p>
          <w:p w:rsidR="00960BF6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</w:p>
          <w:p w:rsidR="00960BF6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rStyle w:val="29pt"/>
                <w:b/>
                <w:bCs/>
                <w:sz w:val="22"/>
                <w:szCs w:val="22"/>
              </w:rPr>
            </w:pPr>
          </w:p>
          <w:p w:rsidR="00960BF6" w:rsidRPr="00720203" w:rsidRDefault="00960BF6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</w:p>
        </w:tc>
      </w:tr>
      <w:tr w:rsidR="00B369C8" w:rsidTr="00842F03">
        <w:trPr>
          <w:trHeight w:hRule="exact" w:val="29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(090)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Собственный капитал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1.Уставный капитал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7202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 w:rsidRPr="00720203">
              <w:rPr>
                <w:rStyle w:val="29pt"/>
                <w:b/>
                <w:bCs/>
                <w:sz w:val="22"/>
                <w:szCs w:val="22"/>
              </w:rPr>
              <w:t>1810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7202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 w:rsidRPr="00720203">
              <w:rPr>
                <w:rStyle w:val="29pt"/>
                <w:b/>
                <w:bCs/>
                <w:sz w:val="22"/>
                <w:szCs w:val="22"/>
              </w:rPr>
              <w:t>1810</w:t>
            </w:r>
          </w:p>
        </w:tc>
      </w:tr>
      <w:tr w:rsidR="00B369C8" w:rsidTr="00842F03">
        <w:trPr>
          <w:trHeight w:hRule="exact" w:val="293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2.Дополнительно оплаченный капитал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3. Нераспределенная прибыль прошлых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За. Нераспределенная прибыль отчетного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297E3F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1</w:t>
            </w:r>
            <w:r w:rsidR="00EE0EBF">
              <w:rPr>
                <w:rStyle w:val="29pt"/>
                <w:b/>
                <w:bCs/>
                <w:sz w:val="22"/>
                <w:szCs w:val="22"/>
              </w:rPr>
              <w:t>504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842F03" w:rsidRDefault="006B4342" w:rsidP="00960BF6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785</w:t>
            </w:r>
          </w:p>
        </w:tc>
      </w:tr>
      <w:tr w:rsidR="00B369C8" w:rsidTr="00842F03">
        <w:trPr>
          <w:trHeight w:hRule="exact" w:val="298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  <w:rPr>
                <w:sz w:val="10"/>
                <w:szCs w:val="10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4. Резервный капитал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720203" w:rsidRDefault="00B369C8" w:rsidP="00842F03">
            <w:pPr>
              <w:framePr w:w="10483" w:h="6226" w:wrap="none" w:vAnchor="page" w:hAnchor="page" w:x="300" w:y="2926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framePr w:w="10483" w:h="6226" w:wrap="none" w:vAnchor="page" w:hAnchor="page" w:x="300" w:y="2926"/>
            </w:pPr>
          </w:p>
          <w:p w:rsidR="00903314" w:rsidRDefault="00903314" w:rsidP="00842F03">
            <w:pPr>
              <w:framePr w:w="10483" w:h="6226" w:wrap="none" w:vAnchor="page" w:hAnchor="page" w:x="300" w:y="2926"/>
            </w:pPr>
          </w:p>
          <w:p w:rsidR="00903314" w:rsidRDefault="00903314" w:rsidP="00842F03">
            <w:pPr>
              <w:framePr w:w="10483" w:h="6226" w:wrap="none" w:vAnchor="page" w:hAnchor="page" w:x="300" w:y="2926"/>
            </w:pPr>
          </w:p>
          <w:p w:rsidR="00903314" w:rsidRDefault="00903314" w:rsidP="00842F03">
            <w:pPr>
              <w:framePr w:w="10483" w:h="6226" w:wrap="none" w:vAnchor="page" w:hAnchor="page" w:x="300" w:y="2926"/>
            </w:pPr>
          </w:p>
          <w:p w:rsidR="00903314" w:rsidRPr="00720203" w:rsidRDefault="00903314" w:rsidP="00842F03">
            <w:pPr>
              <w:framePr w:w="10483" w:h="6226" w:wrap="none" w:vAnchor="page" w:hAnchor="page" w:x="300" w:y="2926"/>
            </w:pPr>
          </w:p>
        </w:tc>
      </w:tr>
      <w:tr w:rsidR="00B369C8" w:rsidTr="00842F03">
        <w:trPr>
          <w:trHeight w:hRule="exact" w:val="5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C8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C8" w:rsidRPr="00FA716F" w:rsidRDefault="00B369C8" w:rsidP="00842F03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264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Итого обязательства и собственный капитал (060+070+090)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C8" w:rsidRPr="00720203" w:rsidRDefault="00903314" w:rsidP="00EE0EBF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  <w:sz w:val="22"/>
                <w:szCs w:val="22"/>
              </w:rPr>
              <w:t>4</w:t>
            </w:r>
            <w:r w:rsidR="00EE0EBF">
              <w:rPr>
                <w:rStyle w:val="29pt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A86" w:rsidRPr="00960BF6" w:rsidRDefault="006B4342" w:rsidP="001852CE">
            <w:pPr>
              <w:pStyle w:val="21"/>
              <w:framePr w:w="10483" w:h="6226" w:wrap="none" w:vAnchor="page" w:hAnchor="page" w:x="300" w:y="2926"/>
              <w:shd w:val="clear" w:color="auto" w:fill="auto"/>
              <w:spacing w:after="0" w:line="180" w:lineRule="exact"/>
              <w:jc w:val="left"/>
              <w:rPr>
                <w:lang w:val="ru-RU"/>
              </w:rPr>
            </w:pPr>
            <w:r>
              <w:rPr>
                <w:rStyle w:val="29pt"/>
                <w:b/>
                <w:bCs/>
                <w:sz w:val="22"/>
                <w:szCs w:val="22"/>
              </w:rPr>
              <w:t>7890</w:t>
            </w:r>
          </w:p>
        </w:tc>
      </w:tr>
    </w:tbl>
    <w:p w:rsidR="00B369C8" w:rsidRPr="00FA716F" w:rsidRDefault="00B369C8">
      <w:pPr>
        <w:pStyle w:val="21"/>
        <w:framePr w:wrap="none" w:vAnchor="page" w:hAnchor="page" w:x="711" w:y="9444"/>
        <w:numPr>
          <w:ilvl w:val="0"/>
          <w:numId w:val="2"/>
        </w:numPr>
        <w:shd w:val="clear" w:color="auto" w:fill="auto"/>
        <w:tabs>
          <w:tab w:val="left" w:pos="1447"/>
        </w:tabs>
        <w:spacing w:after="0" w:line="220" w:lineRule="exact"/>
        <w:ind w:left="1060"/>
        <w:jc w:val="both"/>
        <w:rPr>
          <w:lang w:val="ru-RU"/>
        </w:rPr>
      </w:pPr>
      <w:r w:rsidRPr="00FA716F">
        <w:rPr>
          <w:lang w:val="ru-RU"/>
        </w:rPr>
        <w:t>Сведения, включаемые в отчет о прибылях и убытках.</w:t>
      </w:r>
    </w:p>
    <w:p w:rsidR="00B369C8" w:rsidRPr="006E57D8" w:rsidRDefault="00B369C8">
      <w:pPr>
        <w:rPr>
          <w:sz w:val="2"/>
          <w:szCs w:val="2"/>
          <w:lang w:val="ru-RU"/>
        </w:rPr>
      </w:pPr>
    </w:p>
    <w:p w:rsidR="00B369C8" w:rsidRPr="006E57D8" w:rsidRDefault="00B369C8">
      <w:pPr>
        <w:rPr>
          <w:sz w:val="2"/>
          <w:szCs w:val="2"/>
          <w:lang w:val="ru-RU"/>
        </w:rPr>
      </w:pPr>
    </w:p>
    <w:p w:rsidR="00903314" w:rsidRDefault="00903314" w:rsidP="006E57D8">
      <w:pPr>
        <w:tabs>
          <w:tab w:val="left" w:pos="2548"/>
        </w:tabs>
        <w:rPr>
          <w:sz w:val="2"/>
          <w:szCs w:val="2"/>
          <w:lang w:val="ru-RU"/>
        </w:rPr>
      </w:pPr>
    </w:p>
    <w:p w:rsidR="006E57D8" w:rsidRDefault="006E57D8" w:rsidP="006E57D8">
      <w:pPr>
        <w:tabs>
          <w:tab w:val="left" w:pos="2548"/>
        </w:tabs>
        <w:rPr>
          <w:sz w:val="2"/>
          <w:szCs w:val="2"/>
          <w:lang w:val="ru-RU"/>
        </w:rPr>
      </w:pPr>
    </w:p>
    <w:p w:rsidR="006E57D8" w:rsidRDefault="006E57D8" w:rsidP="006E57D8">
      <w:pPr>
        <w:tabs>
          <w:tab w:val="left" w:pos="2548"/>
        </w:tabs>
        <w:rPr>
          <w:sz w:val="2"/>
          <w:szCs w:val="2"/>
          <w:lang w:val="ru-RU"/>
        </w:rPr>
      </w:pPr>
    </w:p>
    <w:p w:rsidR="006E57D8" w:rsidRPr="006E57D8" w:rsidRDefault="006E57D8" w:rsidP="006E57D8">
      <w:pPr>
        <w:tabs>
          <w:tab w:val="left" w:pos="2548"/>
        </w:tabs>
        <w:rPr>
          <w:sz w:val="2"/>
          <w:szCs w:val="2"/>
          <w:lang w:val="ru-RU"/>
        </w:rPr>
      </w:pPr>
    </w:p>
    <w:p w:rsidR="00903314" w:rsidRPr="006E57D8" w:rsidRDefault="00903314" w:rsidP="003B5BF9">
      <w:pPr>
        <w:rPr>
          <w:sz w:val="2"/>
          <w:szCs w:val="2"/>
          <w:lang w:val="ru-RU"/>
        </w:rPr>
      </w:pPr>
    </w:p>
    <w:p w:rsidR="00903314" w:rsidRPr="006E57D8" w:rsidRDefault="00903314" w:rsidP="003B5BF9">
      <w:pPr>
        <w:rPr>
          <w:sz w:val="2"/>
          <w:szCs w:val="2"/>
          <w:lang w:val="ru-RU"/>
        </w:rPr>
      </w:pPr>
    </w:p>
    <w:p w:rsidR="00903314" w:rsidRPr="006E57D8" w:rsidRDefault="00903314" w:rsidP="003B5BF9">
      <w:pPr>
        <w:rPr>
          <w:sz w:val="2"/>
          <w:szCs w:val="2"/>
          <w:lang w:val="ru-RU"/>
        </w:rPr>
      </w:pPr>
    </w:p>
    <w:p w:rsidR="00903314" w:rsidRPr="006E57D8" w:rsidRDefault="00903314" w:rsidP="003B5BF9">
      <w:pPr>
        <w:rPr>
          <w:sz w:val="2"/>
          <w:szCs w:val="2"/>
          <w:lang w:val="ru-RU"/>
        </w:rPr>
      </w:pPr>
    </w:p>
    <w:tbl>
      <w:tblPr>
        <w:tblpPr w:leftFromText="180" w:rightFromText="180" w:vertAnchor="text" w:horzAnchor="margin" w:tblpX="10" w:tblpY="937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4464"/>
        <w:gridCol w:w="2213"/>
        <w:gridCol w:w="2229"/>
      </w:tblGrid>
      <w:tr w:rsidR="00A63CDB" w:rsidTr="00E528BD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rPr>
                <w:sz w:val="10"/>
                <w:szCs w:val="10"/>
                <w:lang w:val="ru-RU"/>
              </w:rPr>
            </w:pPr>
          </w:p>
          <w:p w:rsidR="00A63CDB" w:rsidRDefault="00A63CDB" w:rsidP="00E528BD">
            <w:pPr>
              <w:rPr>
                <w:sz w:val="10"/>
                <w:szCs w:val="10"/>
                <w:lang w:val="ru-RU"/>
              </w:rPr>
            </w:pPr>
          </w:p>
          <w:p w:rsidR="00A63CDB" w:rsidRDefault="00A63CDB" w:rsidP="00E528BD">
            <w:pPr>
              <w:rPr>
                <w:sz w:val="10"/>
                <w:szCs w:val="10"/>
                <w:lang w:val="ru-RU"/>
              </w:rPr>
            </w:pPr>
          </w:p>
          <w:p w:rsidR="00A63CDB" w:rsidRDefault="00A63CDB" w:rsidP="00E528BD">
            <w:pPr>
              <w:rPr>
                <w:sz w:val="10"/>
                <w:szCs w:val="10"/>
                <w:lang w:val="ru-RU"/>
              </w:rPr>
            </w:pPr>
          </w:p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  <w:jc w:val="right"/>
            </w:pPr>
            <w:r>
              <w:rPr>
                <w:rStyle w:val="29"/>
              </w:rPr>
              <w:t>тыс. сом</w:t>
            </w:r>
          </w:p>
        </w:tc>
      </w:tr>
      <w:tr w:rsidR="00A63CDB" w:rsidTr="00E528BD">
        <w:trPr>
          <w:trHeight w:hRule="exact" w:val="581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Код строк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BB1A86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254" w:lineRule="exact"/>
            </w:pPr>
            <w:r>
              <w:rPr>
                <w:rStyle w:val="29"/>
              </w:rPr>
              <w:t>на начало отчетного периода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259" w:lineRule="exact"/>
            </w:pPr>
            <w:r>
              <w:rPr>
                <w:rStyle w:val="29"/>
              </w:rPr>
              <w:t>на конец отчетного периода</w:t>
            </w:r>
          </w:p>
        </w:tc>
      </w:tr>
      <w:tr w:rsidR="00A63CDB" w:rsidTr="00E528BD">
        <w:trPr>
          <w:trHeight w:hRule="exact" w:val="29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(010)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  <w:jc w:val="left"/>
            </w:pPr>
            <w:r>
              <w:rPr>
                <w:rStyle w:val="29"/>
              </w:rPr>
              <w:t>Валовая прибыль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A055A0" w:rsidRDefault="00AE2ECA" w:rsidP="001852CE">
            <w:pPr>
              <w:pStyle w:val="21"/>
              <w:shd w:val="clear" w:color="auto" w:fill="auto"/>
              <w:spacing w:after="0" w:line="180" w:lineRule="exact"/>
              <w:jc w:val="left"/>
              <w:rPr>
                <w:sz w:val="20"/>
              </w:rPr>
            </w:pPr>
            <w:r>
              <w:rPr>
                <w:rStyle w:val="29pt"/>
              </w:rPr>
              <w:t>3327,5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A055A0" w:rsidRDefault="006B4342" w:rsidP="00AE2ECA">
            <w:pPr>
              <w:pStyle w:val="21"/>
              <w:shd w:val="clear" w:color="auto" w:fill="auto"/>
              <w:spacing w:after="0" w:line="180" w:lineRule="exact"/>
              <w:jc w:val="lef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7087</w:t>
            </w:r>
          </w:p>
        </w:tc>
      </w:tr>
      <w:tr w:rsidR="00A63CDB" w:rsidRPr="006B4342" w:rsidTr="001852CE">
        <w:trPr>
          <w:trHeight w:hRule="exact" w:val="680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(020)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59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Доходы и расходы от прочей операционной деятельности (доходы -расходы)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</w:tr>
      <w:tr w:rsidR="00A63CDB" w:rsidTr="00E528BD">
        <w:trPr>
          <w:trHeight w:hRule="exact" w:val="66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(030)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1852CE" w:rsidRDefault="00A63CDB" w:rsidP="00E528BD">
            <w:pPr>
              <w:pStyle w:val="21"/>
              <w:shd w:val="clear" w:color="auto" w:fill="auto"/>
              <w:spacing w:after="0" w:line="190" w:lineRule="exact"/>
              <w:jc w:val="left"/>
              <w:rPr>
                <w:b w:val="0"/>
              </w:rPr>
            </w:pPr>
            <w:r w:rsidRPr="001852CE">
              <w:rPr>
                <w:rStyle w:val="29"/>
                <w:b/>
              </w:rPr>
              <w:t>Операционные расходы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1852CE" w:rsidRDefault="00AE2ECA" w:rsidP="001852CE">
            <w:pPr>
              <w:pStyle w:val="21"/>
              <w:shd w:val="clear" w:color="auto" w:fill="auto"/>
              <w:spacing w:after="0" w:line="180" w:lineRule="exact"/>
              <w:jc w:val="left"/>
              <w:rPr>
                <w:b w:val="0"/>
              </w:rPr>
            </w:pPr>
            <w:r>
              <w:rPr>
                <w:rStyle w:val="29pt"/>
                <w:b/>
              </w:rPr>
              <w:t>4422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6E57D8" w:rsidRDefault="006B4342" w:rsidP="00EC5741">
            <w:pPr>
              <w:pStyle w:val="21"/>
              <w:shd w:val="clear" w:color="auto" w:fill="auto"/>
              <w:spacing w:after="0" w:line="18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7937</w:t>
            </w:r>
          </w:p>
        </w:tc>
      </w:tr>
      <w:tr w:rsidR="00A63CDB" w:rsidTr="00E528BD">
        <w:trPr>
          <w:trHeight w:hRule="exact" w:val="586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(040)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59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Прибыль/убыток от операционной деятельности (010+020-030)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1852CE" w:rsidRDefault="00AE2ECA" w:rsidP="001852CE">
            <w:pPr>
              <w:pStyle w:val="2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Cs/>
              </w:rPr>
              <w:t>-1094,5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1852CE" w:rsidRDefault="006B4342" w:rsidP="00EC5741">
            <w:pPr>
              <w:pStyle w:val="2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-850</w:t>
            </w:r>
          </w:p>
        </w:tc>
      </w:tr>
      <w:tr w:rsidR="00A63CDB" w:rsidRPr="006B4342" w:rsidTr="00E528BD">
        <w:trPr>
          <w:trHeight w:hRule="exact" w:val="52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(050)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59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Доходы и расходы от не операционной деятельности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</w:tr>
      <w:tr w:rsidR="00A63CDB" w:rsidRPr="006B4342" w:rsidTr="00E528BD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(060)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190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Прибыль (убыток) до вычета налогов (040+050)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2C5D89" w:rsidRDefault="00A63CDB" w:rsidP="00E528BD">
            <w:pPr>
              <w:rPr>
                <w:lang w:val="ru-RU"/>
              </w:rPr>
            </w:pPr>
          </w:p>
        </w:tc>
      </w:tr>
      <w:tr w:rsidR="00A63CDB" w:rsidRPr="006B4342" w:rsidTr="00E528BD">
        <w:trPr>
          <w:trHeight w:hRule="exact" w:val="29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(070)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190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Расходы по налогу на прибыль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B153F5" w:rsidRDefault="00A63CDB" w:rsidP="00E528BD">
            <w:pPr>
              <w:rPr>
                <w:lang w:val="ru-RU"/>
              </w:rPr>
            </w:pPr>
          </w:p>
        </w:tc>
      </w:tr>
      <w:tr w:rsidR="00A63CDB" w:rsidRPr="006B4342" w:rsidTr="00E528BD">
        <w:trPr>
          <w:trHeight w:hRule="exact" w:val="53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(080)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59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Прибыль (убыток) от обычной деятельности (060-070)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</w:tr>
      <w:tr w:rsidR="00A63CDB" w:rsidRPr="00252630" w:rsidTr="00E528BD">
        <w:trPr>
          <w:trHeight w:hRule="exact" w:val="53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(090)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59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Чрезвычайные статьи за минусом налога на прибыль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rPr>
                <w:sz w:val="10"/>
                <w:szCs w:val="10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3CDB" w:rsidRPr="00FA716F" w:rsidRDefault="008777D4" w:rsidP="00E528BD">
            <w:pPr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44</w:t>
            </w:r>
          </w:p>
        </w:tc>
      </w:tr>
      <w:tr w:rsidR="00A63CDB" w:rsidTr="00E528BD">
        <w:trPr>
          <w:trHeight w:hRule="exact" w:val="538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DB" w:rsidRDefault="00A63CDB" w:rsidP="00E528BD">
            <w:pPr>
              <w:pStyle w:val="21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DB" w:rsidRPr="00FA716F" w:rsidRDefault="00A63CDB" w:rsidP="00E528BD">
            <w:pPr>
              <w:pStyle w:val="21"/>
              <w:shd w:val="clear" w:color="auto" w:fill="auto"/>
              <w:spacing w:after="0" w:line="264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Чистая прибыль (убыток) отчетного года (080+090)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CDB" w:rsidRDefault="00BB1A86" w:rsidP="00764C1C">
            <w:pPr>
              <w:pStyle w:val="2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</w:rPr>
              <w:t>-</w:t>
            </w:r>
            <w:r w:rsidR="00AE2ECA">
              <w:rPr>
                <w:rStyle w:val="29pt"/>
                <w:b/>
                <w:bCs/>
              </w:rPr>
              <w:t>1094,5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7D4" w:rsidRDefault="006B4342" w:rsidP="00EC5741">
            <w:pPr>
              <w:pStyle w:val="21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  <w:b/>
                <w:bCs/>
              </w:rPr>
              <w:t>-850</w:t>
            </w:r>
          </w:p>
        </w:tc>
      </w:tr>
    </w:tbl>
    <w:p w:rsidR="00903314" w:rsidRDefault="00903314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6E57D8" w:rsidRDefault="006E57D8" w:rsidP="003F015A">
      <w:pPr>
        <w:rPr>
          <w:sz w:val="8"/>
          <w:szCs w:val="2"/>
        </w:rPr>
      </w:pPr>
    </w:p>
    <w:p w:rsidR="0029218A" w:rsidRDefault="0029218A" w:rsidP="003F015A">
      <w:pPr>
        <w:rPr>
          <w:sz w:val="8"/>
          <w:szCs w:val="2"/>
        </w:rPr>
      </w:pPr>
    </w:p>
    <w:p w:rsidR="00BB1A86" w:rsidRDefault="00BB1A86" w:rsidP="003F015A">
      <w:pPr>
        <w:rPr>
          <w:sz w:val="8"/>
          <w:szCs w:val="2"/>
        </w:rPr>
      </w:pPr>
    </w:p>
    <w:p w:rsidR="00BB1A86" w:rsidRDefault="00BB1A86" w:rsidP="003F015A">
      <w:pPr>
        <w:rPr>
          <w:sz w:val="8"/>
          <w:szCs w:val="2"/>
        </w:rPr>
      </w:pPr>
    </w:p>
    <w:p w:rsidR="00BB1A86" w:rsidRPr="003C5238" w:rsidRDefault="00C0764C" w:rsidP="003F015A">
      <w:pPr>
        <w:rPr>
          <w:sz w:val="8"/>
          <w:szCs w:val="2"/>
          <w:lang w:val="ru-RU"/>
        </w:rPr>
        <w:sectPr w:rsidR="00BB1A86" w:rsidRPr="003C5238" w:rsidSect="00903314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r>
        <w:rPr>
          <w:sz w:val="8"/>
          <w:szCs w:val="2"/>
          <w:lang w:val="ru-RU"/>
        </w:rPr>
        <w:t>-396</w:t>
      </w:r>
    </w:p>
    <w:p w:rsidR="00B369C8" w:rsidRPr="00FA716F" w:rsidRDefault="00B369C8">
      <w:pPr>
        <w:pStyle w:val="21"/>
        <w:framePr w:wrap="none" w:vAnchor="page" w:hAnchor="page" w:x="707" w:y="1140"/>
        <w:numPr>
          <w:ilvl w:val="0"/>
          <w:numId w:val="2"/>
        </w:numPr>
        <w:shd w:val="clear" w:color="auto" w:fill="auto"/>
        <w:tabs>
          <w:tab w:val="left" w:pos="962"/>
        </w:tabs>
        <w:spacing w:after="0" w:line="220" w:lineRule="exact"/>
        <w:ind w:left="580"/>
        <w:jc w:val="both"/>
        <w:rPr>
          <w:lang w:val="ru-RU"/>
        </w:rPr>
      </w:pPr>
      <w:r w:rsidRPr="00FA716F">
        <w:rPr>
          <w:lang w:val="ru-RU"/>
        </w:rPr>
        <w:lastRenderedPageBreak/>
        <w:t>Сведения, включаемые в отчет об изменениях в капитале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9"/>
        <w:gridCol w:w="4469"/>
        <w:gridCol w:w="2213"/>
        <w:gridCol w:w="2203"/>
      </w:tblGrid>
      <w:tr w:rsidR="00B369C8">
        <w:trPr>
          <w:trHeight w:hRule="exact" w:val="30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right"/>
            </w:pPr>
            <w:r>
              <w:rPr>
                <w:rStyle w:val="29"/>
              </w:rPr>
              <w:t>тыс.сом</w:t>
            </w:r>
          </w:p>
        </w:tc>
      </w:tr>
      <w:tr w:rsidR="00B369C8">
        <w:trPr>
          <w:trHeight w:hRule="exact" w:val="58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Код строк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254" w:lineRule="exact"/>
            </w:pPr>
            <w:r>
              <w:rPr>
                <w:rStyle w:val="29"/>
              </w:rPr>
              <w:t>на начало отчетного периода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259" w:lineRule="exact"/>
            </w:pPr>
            <w:r>
              <w:rPr>
                <w:rStyle w:val="29"/>
              </w:rPr>
              <w:t>на конец отчетного периода</w:t>
            </w: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(010)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 w:rsidP="00F826FF">
            <w:pPr>
              <w:pStyle w:val="21"/>
              <w:framePr w:w="10474" w:h="4435" w:wrap="none" w:vAnchor="page" w:hAnchor="page" w:x="731" w:y="1610"/>
              <w:shd w:val="clear" w:color="auto" w:fill="auto"/>
              <w:tabs>
                <w:tab w:val="left" w:leader="underscore" w:pos="2405"/>
              </w:tabs>
              <w:spacing w:after="0" w:line="190" w:lineRule="exact"/>
              <w:jc w:val="both"/>
            </w:pPr>
            <w:r>
              <w:rPr>
                <w:rStyle w:val="29"/>
              </w:rPr>
              <w:t>Сальдо на _</w:t>
            </w:r>
            <w:r w:rsidR="009F1E6C">
              <w:rPr>
                <w:rStyle w:val="29"/>
                <w:lang w:val="en-US"/>
              </w:rPr>
              <w:t>0</w:t>
            </w:r>
            <w:r w:rsidR="00903314">
              <w:rPr>
                <w:rStyle w:val="29"/>
              </w:rPr>
              <w:t>1 января 202</w:t>
            </w:r>
            <w:r w:rsidR="00F826FF">
              <w:rPr>
                <w:rStyle w:val="29"/>
              </w:rPr>
              <w:t>4</w:t>
            </w:r>
            <w:r w:rsidR="00903314">
              <w:rPr>
                <w:rStyle w:val="29"/>
              </w:rPr>
              <w:t xml:space="preserve"> 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</w:tr>
      <w:tr w:rsidR="00B369C8" w:rsidRPr="006B4342">
        <w:trPr>
          <w:trHeight w:hRule="exact" w:val="57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(020)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259" w:lineRule="exact"/>
              <w:jc w:val="both"/>
              <w:rPr>
                <w:lang w:val="ru-RU"/>
              </w:rPr>
            </w:pPr>
            <w:r>
              <w:rPr>
                <w:rStyle w:val="29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(030)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</w:pPr>
            <w:r>
              <w:rPr>
                <w:rStyle w:val="29"/>
              </w:rPr>
              <w:t>Пересчитанное сальдо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1810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  <w:b/>
                <w:bCs/>
              </w:rPr>
              <w:t>1810</w:t>
            </w:r>
          </w:p>
        </w:tc>
      </w:tr>
      <w:tr w:rsidR="00B369C8" w:rsidRPr="006B4342">
        <w:trPr>
          <w:trHeight w:hRule="exact" w:val="581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(040)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264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Чистая прибыль или убытки не признанные в отчете о прибылях и убытках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4435" w:wrap="none" w:vAnchor="page" w:hAnchor="page" w:x="731" w:y="1610"/>
              <w:rPr>
                <w:sz w:val="10"/>
                <w:szCs w:val="10"/>
                <w:lang w:val="ru-RU"/>
              </w:rPr>
            </w:pP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(050)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  <w:rPr>
                <w:lang w:val="ru-RU"/>
              </w:rPr>
            </w:pPr>
            <w:r>
              <w:rPr>
                <w:rStyle w:val="29"/>
              </w:rPr>
              <w:t>Чистая прибыль (убытки) за отчетный период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AE2ECA" w:rsidP="00764C1C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-1094,5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6B4342" w:rsidP="001852CE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  <w:jc w:val="left"/>
              <w:rPr>
                <w:lang w:val="ru-RU"/>
              </w:rPr>
            </w:pPr>
            <w:r>
              <w:rPr>
                <w:lang w:val="ru-RU"/>
              </w:rPr>
              <w:t>-850</w:t>
            </w: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(060)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</w:pPr>
            <w:r>
              <w:rPr>
                <w:rStyle w:val="29"/>
              </w:rPr>
              <w:t>Дивиденды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(070)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</w:pPr>
            <w:r>
              <w:rPr>
                <w:rStyle w:val="29"/>
              </w:rPr>
              <w:t>Эмиссия акций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(080)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</w:pPr>
            <w:r>
              <w:rPr>
                <w:rStyle w:val="29"/>
              </w:rPr>
              <w:t>Ограничение прибыли к распределению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</w:tr>
      <w:tr w:rsidR="00B369C8">
        <w:trPr>
          <w:trHeight w:hRule="exact" w:val="298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(090)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</w:pPr>
            <w:r>
              <w:rPr>
                <w:rStyle w:val="29"/>
              </w:rPr>
              <w:t>Изменение уставного капитала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Default="00B369C8">
            <w:pPr>
              <w:framePr w:w="10474" w:h="4435" w:wrap="none" w:vAnchor="page" w:hAnchor="page" w:x="731" w:y="1610"/>
              <w:rPr>
                <w:sz w:val="10"/>
                <w:szCs w:val="10"/>
              </w:rPr>
            </w:pPr>
          </w:p>
        </w:tc>
      </w:tr>
      <w:tr w:rsidR="00B369C8" w:rsidRPr="0023292B">
        <w:trPr>
          <w:trHeight w:hRule="exact" w:val="30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(100)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Pr="0023292B" w:rsidRDefault="00B369C8" w:rsidP="004A76DA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90" w:lineRule="exact"/>
              <w:jc w:val="both"/>
              <w:rPr>
                <w:lang w:val="ru-RU"/>
              </w:rPr>
            </w:pPr>
            <w:r>
              <w:rPr>
                <w:rStyle w:val="29"/>
              </w:rPr>
              <w:t>Сальдо на 3</w:t>
            </w:r>
            <w:r w:rsidR="00AE2ECA">
              <w:rPr>
                <w:rStyle w:val="29"/>
              </w:rPr>
              <w:t>0</w:t>
            </w:r>
            <w:r w:rsidR="004A76DA">
              <w:rPr>
                <w:rStyle w:val="29"/>
                <w:lang w:val="en-US"/>
              </w:rPr>
              <w:t xml:space="preserve"> сентября</w:t>
            </w:r>
            <w:r w:rsidR="001852CE">
              <w:rPr>
                <w:rStyle w:val="29"/>
              </w:rPr>
              <w:t xml:space="preserve"> </w:t>
            </w:r>
            <w:r w:rsidR="0023292B">
              <w:rPr>
                <w:rStyle w:val="29"/>
              </w:rPr>
              <w:t xml:space="preserve"> 202</w:t>
            </w:r>
            <w:r w:rsidR="001852CE">
              <w:rPr>
                <w:rStyle w:val="29"/>
              </w:rPr>
              <w:t>4</w:t>
            </w:r>
            <w:r w:rsidR="00903314">
              <w:rPr>
                <w:rStyle w:val="29"/>
              </w:rPr>
              <w:t xml:space="preserve"> </w:t>
            </w:r>
            <w:r>
              <w:rPr>
                <w:rStyle w:val="29"/>
              </w:rPr>
              <w:t xml:space="preserve">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Pr="0023292B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1810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23292B" w:rsidRDefault="00B369C8">
            <w:pPr>
              <w:pStyle w:val="21"/>
              <w:framePr w:w="10474" w:h="4435" w:wrap="none" w:vAnchor="page" w:hAnchor="page" w:x="731" w:y="1610"/>
              <w:shd w:val="clear" w:color="auto" w:fill="auto"/>
              <w:spacing w:after="0" w:line="180" w:lineRule="exact"/>
              <w:jc w:val="righ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1810</w:t>
            </w:r>
          </w:p>
        </w:tc>
      </w:tr>
    </w:tbl>
    <w:p w:rsidR="00B369C8" w:rsidRPr="00FA716F" w:rsidRDefault="00B369C8">
      <w:pPr>
        <w:pStyle w:val="21"/>
        <w:framePr w:w="10483" w:h="603" w:hRule="exact" w:wrap="none" w:vAnchor="page" w:hAnchor="page" w:x="726" w:y="6268"/>
        <w:shd w:val="clear" w:color="auto" w:fill="auto"/>
        <w:tabs>
          <w:tab w:val="left" w:leader="underscore" w:pos="10435"/>
        </w:tabs>
        <w:spacing w:after="0" w:line="274" w:lineRule="exact"/>
        <w:ind w:firstLine="580"/>
        <w:jc w:val="left"/>
        <w:rPr>
          <w:lang w:val="ru-RU"/>
        </w:rPr>
      </w:pPr>
      <w:r w:rsidRPr="00FA716F">
        <w:rPr>
          <w:lang w:val="ru-RU"/>
        </w:rPr>
        <w:t xml:space="preserve">6. Сведения о направлении средств, привлеченных эмитентом в результате </w:t>
      </w:r>
      <w:r>
        <w:rPr>
          <w:rStyle w:val="22"/>
          <w:b/>
          <w:bCs/>
        </w:rPr>
        <w:t>размещения эмиссионных ценных бумаг</w:t>
      </w:r>
      <w:r w:rsidRPr="00FA716F">
        <w:rPr>
          <w:lang w:val="ru-RU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9"/>
        <w:gridCol w:w="5174"/>
      </w:tblGrid>
      <w:tr w:rsidR="00B369C8">
        <w:trPr>
          <w:trHeight w:hRule="exact" w:val="427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Общий объем привлеченных средств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-</w:t>
            </w:r>
          </w:p>
        </w:tc>
      </w:tr>
      <w:tr w:rsidR="00B369C8">
        <w:trPr>
          <w:trHeight w:hRule="exact" w:val="672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"/>
              </w:rPr>
              <w:t>Привлеченные средства, использованные по каждому из направлений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-</w:t>
            </w:r>
          </w:p>
        </w:tc>
      </w:tr>
      <w:tr w:rsidR="00B369C8">
        <w:trPr>
          <w:trHeight w:hRule="exact" w:val="475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Направления использования привлеченных средств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574" w:wrap="none" w:vAnchor="page" w:hAnchor="page" w:x="731" w:y="6838"/>
              <w:shd w:val="clear" w:color="auto" w:fill="auto"/>
              <w:spacing w:after="0" w:line="190" w:lineRule="exact"/>
            </w:pPr>
            <w:r>
              <w:rPr>
                <w:rStyle w:val="29"/>
              </w:rPr>
              <w:t>-</w:t>
            </w:r>
          </w:p>
        </w:tc>
      </w:tr>
    </w:tbl>
    <w:p w:rsidR="00B369C8" w:rsidRPr="00FA716F" w:rsidRDefault="00B369C8">
      <w:pPr>
        <w:pStyle w:val="21"/>
        <w:framePr w:w="10488" w:h="589" w:hRule="exact" w:wrap="none" w:vAnchor="page" w:hAnchor="page" w:x="721" w:y="8644"/>
        <w:shd w:val="clear" w:color="auto" w:fill="auto"/>
        <w:tabs>
          <w:tab w:val="left" w:leader="underscore" w:pos="5280"/>
          <w:tab w:val="left" w:leader="underscore" w:pos="10440"/>
        </w:tabs>
        <w:spacing w:after="0"/>
        <w:ind w:firstLine="580"/>
        <w:jc w:val="left"/>
        <w:rPr>
          <w:lang w:val="ru-RU"/>
        </w:rPr>
      </w:pPr>
      <w:r w:rsidRPr="00FA716F">
        <w:rPr>
          <w:lang w:val="ru-RU"/>
        </w:rPr>
        <w:t xml:space="preserve">7.3аемные средства, полученные эмитентом и его дочерними обществами в </w:t>
      </w:r>
      <w:r w:rsidR="001852CE">
        <w:rPr>
          <w:rStyle w:val="22"/>
          <w:b/>
          <w:bCs/>
        </w:rPr>
        <w:t>отчетном кварт</w:t>
      </w:r>
      <w:r w:rsidRPr="00FA716F">
        <w:rPr>
          <w:lang w:val="ru-RU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5170"/>
      </w:tblGrid>
      <w:tr w:rsidR="00B369C8" w:rsidRPr="001852CE">
        <w:trPr>
          <w:trHeight w:hRule="exact" w:val="682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1368" w:wrap="none" w:vAnchor="page" w:hAnchor="page" w:x="726" w:y="9204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"/>
              </w:rPr>
              <w:t>Заемные средства, полученные эмитентом в отчетном квартале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AE2ECA">
            <w:pPr>
              <w:framePr w:w="10474" w:h="1368" w:wrap="none" w:vAnchor="page" w:hAnchor="page" w:x="726" w:y="92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Кредит ОАО Оптима Банк</w:t>
            </w:r>
          </w:p>
        </w:tc>
      </w:tr>
      <w:tr w:rsidR="00B369C8" w:rsidRPr="001852CE">
        <w:trPr>
          <w:trHeight w:hRule="exact" w:val="686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1368" w:wrap="none" w:vAnchor="page" w:hAnchor="page" w:x="726" w:y="9204"/>
              <w:shd w:val="clear" w:color="auto" w:fill="auto"/>
              <w:spacing w:after="0" w:line="254" w:lineRule="exact"/>
              <w:rPr>
                <w:lang w:val="ru-RU"/>
              </w:rPr>
            </w:pPr>
            <w:r>
              <w:rPr>
                <w:rStyle w:val="29"/>
              </w:rPr>
              <w:t>Заемные средства, полученные дочерними обществами в отчетном квартале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1852CE">
            <w:pPr>
              <w:framePr w:w="10474" w:h="1368" w:wrap="none" w:vAnchor="page" w:hAnchor="page" w:x="726" w:y="920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</w:tbl>
    <w:p w:rsidR="00B369C8" w:rsidRPr="00FA716F" w:rsidRDefault="00B369C8">
      <w:pPr>
        <w:pStyle w:val="21"/>
        <w:framePr w:w="10488" w:h="589" w:hRule="exact" w:wrap="none" w:vAnchor="page" w:hAnchor="page" w:x="716" w:y="10756"/>
        <w:shd w:val="clear" w:color="auto" w:fill="auto"/>
        <w:tabs>
          <w:tab w:val="left" w:leader="underscore" w:pos="10454"/>
        </w:tabs>
        <w:spacing w:after="0"/>
        <w:ind w:firstLine="580"/>
        <w:jc w:val="left"/>
        <w:rPr>
          <w:lang w:val="ru-RU"/>
        </w:rPr>
      </w:pPr>
      <w:r w:rsidRPr="00FA716F">
        <w:rPr>
          <w:lang w:val="ru-RU"/>
        </w:rPr>
        <w:t xml:space="preserve">8. Сведения о долгосрочных и краткосрочных финансовых вложениях эмитента за </w:t>
      </w:r>
      <w:r>
        <w:rPr>
          <w:rStyle w:val="22"/>
          <w:b/>
          <w:bCs/>
        </w:rPr>
        <w:t>отчетный квартал.</w:t>
      </w:r>
      <w:r w:rsidRPr="00FA716F">
        <w:rPr>
          <w:lang w:val="ru-RU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4"/>
        <w:gridCol w:w="5170"/>
      </w:tblGrid>
      <w:tr w:rsidR="00B369C8" w:rsidRPr="001852CE">
        <w:trPr>
          <w:trHeight w:hRule="exact" w:val="427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854" w:wrap="none" w:vAnchor="page" w:hAnchor="page" w:x="726" w:y="11316"/>
              <w:shd w:val="clear" w:color="auto" w:fill="auto"/>
              <w:spacing w:after="0" w:line="190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Долгосрочные вложения эмитента за отчетный квартал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1852CE">
            <w:pPr>
              <w:framePr w:w="10474" w:h="854" w:wrap="none" w:vAnchor="page" w:hAnchor="page" w:x="726" w:y="11316"/>
              <w:rPr>
                <w:sz w:val="18"/>
                <w:szCs w:val="18"/>
                <w:lang w:val="ru-RU"/>
              </w:rPr>
            </w:pPr>
            <w:r w:rsidRPr="001852CE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B369C8" w:rsidRPr="001852CE">
        <w:trPr>
          <w:trHeight w:hRule="exact" w:val="427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854" w:wrap="none" w:vAnchor="page" w:hAnchor="page" w:x="726" w:y="11316"/>
              <w:shd w:val="clear" w:color="auto" w:fill="auto"/>
              <w:spacing w:after="0" w:line="190" w:lineRule="exact"/>
              <w:jc w:val="left"/>
              <w:rPr>
                <w:lang w:val="ru-RU"/>
              </w:rPr>
            </w:pPr>
            <w:r>
              <w:rPr>
                <w:rStyle w:val="29"/>
              </w:rPr>
              <w:t>Краткосрочные вложения эмитента за отчетный квартал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1852CE" w:rsidRDefault="001852CE">
            <w:pPr>
              <w:framePr w:w="10474" w:h="854" w:wrap="none" w:vAnchor="page" w:hAnchor="page" w:x="726" w:y="1131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</w:tbl>
    <w:p w:rsidR="00B369C8" w:rsidRPr="00FA716F" w:rsidRDefault="00B369C8">
      <w:pPr>
        <w:pStyle w:val="21"/>
        <w:framePr w:wrap="none" w:vAnchor="page" w:hAnchor="page" w:x="707" w:y="12396"/>
        <w:shd w:val="clear" w:color="auto" w:fill="auto"/>
        <w:spacing w:after="0" w:line="220" w:lineRule="exact"/>
        <w:ind w:firstLine="580"/>
        <w:jc w:val="left"/>
        <w:rPr>
          <w:lang w:val="ru-RU"/>
        </w:rPr>
      </w:pPr>
      <w:r w:rsidRPr="00FA716F">
        <w:rPr>
          <w:lang w:val="ru-RU"/>
        </w:rPr>
        <w:t>9. Доходы по ценным бумагам эмитента.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4138"/>
        <w:gridCol w:w="3590"/>
      </w:tblGrid>
      <w:tr w:rsidR="00B369C8" w:rsidRPr="006B4342">
        <w:trPr>
          <w:trHeight w:hRule="exact" w:val="95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Default="00B369C8">
            <w:pPr>
              <w:pStyle w:val="21"/>
              <w:framePr w:w="10474" w:h="1378" w:wrap="none" w:vAnchor="page" w:hAnchor="page" w:x="721" w:y="12924"/>
              <w:shd w:val="clear" w:color="auto" w:fill="auto"/>
              <w:spacing w:after="0" w:line="180" w:lineRule="exact"/>
            </w:pPr>
            <w:r>
              <w:rPr>
                <w:rStyle w:val="29pt"/>
                <w:b/>
                <w:bCs/>
              </w:rPr>
              <w:t>Вид ценной бумаги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1378" w:wrap="none" w:vAnchor="page" w:hAnchor="page" w:x="721" w:y="12924"/>
              <w:shd w:val="clear" w:color="auto" w:fill="auto"/>
              <w:spacing w:after="0" w:line="264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Размер доходов, начисленных на одну ценную бумагу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69C8" w:rsidRPr="00FA716F" w:rsidRDefault="00B369C8">
            <w:pPr>
              <w:pStyle w:val="21"/>
              <w:framePr w:w="10474" w:h="1378" w:wrap="none" w:vAnchor="page" w:hAnchor="page" w:x="721" w:y="12924"/>
              <w:shd w:val="clear" w:color="auto" w:fill="auto"/>
              <w:spacing w:after="0" w:line="259" w:lineRule="exact"/>
              <w:rPr>
                <w:lang w:val="ru-RU"/>
              </w:rPr>
            </w:pPr>
            <w:r>
              <w:rPr>
                <w:rStyle w:val="29pt"/>
                <w:b/>
                <w:bCs/>
              </w:rPr>
              <w:t>Общая сумма доходов, начисленная по ценным бумагам данного вида</w:t>
            </w:r>
          </w:p>
        </w:tc>
      </w:tr>
      <w:tr w:rsidR="00B369C8" w:rsidRPr="006B4342">
        <w:trPr>
          <w:trHeight w:hRule="exact" w:val="427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1378" w:wrap="none" w:vAnchor="page" w:hAnchor="page" w:x="721" w:y="12924"/>
              <w:rPr>
                <w:sz w:val="10"/>
                <w:szCs w:val="10"/>
                <w:lang w:val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1378" w:wrap="none" w:vAnchor="page" w:hAnchor="page" w:x="721" w:y="12924"/>
              <w:rPr>
                <w:sz w:val="10"/>
                <w:szCs w:val="10"/>
                <w:lang w:val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9C8" w:rsidRPr="00FA716F" w:rsidRDefault="00B369C8">
            <w:pPr>
              <w:framePr w:w="10474" w:h="1378" w:wrap="none" w:vAnchor="page" w:hAnchor="page" w:x="721" w:y="12924"/>
              <w:rPr>
                <w:sz w:val="10"/>
                <w:szCs w:val="10"/>
                <w:lang w:val="ru-RU"/>
              </w:rPr>
            </w:pPr>
          </w:p>
        </w:tc>
      </w:tr>
    </w:tbl>
    <w:p w:rsidR="00B369C8" w:rsidRPr="00FA716F" w:rsidRDefault="00B369C8">
      <w:pPr>
        <w:pStyle w:val="21"/>
        <w:framePr w:w="10498" w:h="906" w:hRule="exact" w:wrap="none" w:vAnchor="page" w:hAnchor="page" w:x="707" w:y="14519"/>
        <w:shd w:val="clear" w:color="auto" w:fill="auto"/>
        <w:spacing w:after="0"/>
        <w:ind w:firstLine="580"/>
        <w:jc w:val="left"/>
        <w:rPr>
          <w:lang w:val="ru-RU"/>
        </w:rPr>
      </w:pPr>
      <w:r w:rsidRPr="00FA716F">
        <w:rPr>
          <w:lang w:val="ru-RU"/>
        </w:rPr>
        <w:t>10. Информация об условиях и характере сделки, совершенной лицами, заинтересованными в совершении обществом сделки.</w:t>
      </w:r>
    </w:p>
    <w:p w:rsidR="00B369C8" w:rsidRPr="00FA716F" w:rsidRDefault="00B369C8">
      <w:pPr>
        <w:pStyle w:val="40"/>
        <w:framePr w:w="10498" w:h="906" w:hRule="exact" w:wrap="none" w:vAnchor="page" w:hAnchor="page" w:x="707" w:y="14519"/>
        <w:shd w:val="clear" w:color="auto" w:fill="auto"/>
        <w:spacing w:line="190" w:lineRule="exact"/>
        <w:ind w:firstLine="580"/>
        <w:rPr>
          <w:lang w:val="ru-RU"/>
        </w:rPr>
      </w:pPr>
      <w:r w:rsidRPr="00FA716F">
        <w:rPr>
          <w:lang w:val="ru-RU"/>
        </w:rPr>
        <w:t>Информация об условиях и характере сделки,</w:t>
      </w:r>
    </w:p>
    <w:p w:rsidR="00B369C8" w:rsidRPr="00FA716F" w:rsidRDefault="00B369C8">
      <w:pPr>
        <w:rPr>
          <w:sz w:val="2"/>
          <w:szCs w:val="2"/>
          <w:lang w:val="ru-RU"/>
        </w:rPr>
        <w:sectPr w:rsidR="00B369C8" w:rsidRPr="00FA716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69C8" w:rsidRPr="00FA716F" w:rsidRDefault="00B369C8">
      <w:pPr>
        <w:pStyle w:val="40"/>
        <w:framePr w:w="10498" w:h="543" w:hRule="exact" w:wrap="none" w:vAnchor="page" w:hAnchor="page" w:x="707" w:y="1216"/>
        <w:shd w:val="clear" w:color="auto" w:fill="auto"/>
        <w:spacing w:line="259" w:lineRule="exact"/>
        <w:ind w:left="660"/>
        <w:jc w:val="center"/>
        <w:rPr>
          <w:lang w:val="ru-RU"/>
        </w:rPr>
      </w:pPr>
      <w:r w:rsidRPr="00FA716F">
        <w:rPr>
          <w:lang w:val="ru-RU"/>
        </w:rPr>
        <w:lastRenderedPageBreak/>
        <w:t>совершенной лицами, заинтересованными в</w:t>
      </w:r>
      <w:r w:rsidRPr="00FA716F">
        <w:rPr>
          <w:lang w:val="ru-RU"/>
        </w:rPr>
        <w:br/>
        <w:t>совершении обществом сделки</w:t>
      </w:r>
    </w:p>
    <w:p w:rsidR="00B369C8" w:rsidRPr="001B3855" w:rsidRDefault="00B369C8">
      <w:pPr>
        <w:pStyle w:val="21"/>
        <w:framePr w:w="10498" w:h="281" w:hRule="exact" w:wrap="none" w:vAnchor="page" w:hAnchor="page" w:x="707" w:y="3753"/>
        <w:shd w:val="clear" w:color="auto" w:fill="auto"/>
        <w:spacing w:after="0" w:line="220" w:lineRule="exact"/>
        <w:ind w:left="720" w:right="7488"/>
        <w:rPr>
          <w:lang w:val="ru-RU"/>
        </w:rPr>
      </w:pPr>
      <w:r w:rsidRPr="001B3855">
        <w:rPr>
          <w:lang w:val="ru-RU"/>
        </w:rPr>
        <w:t>Г</w:t>
      </w:r>
      <w:r w:rsidR="00E748D7">
        <w:rPr>
          <w:lang w:val="ru-RU"/>
        </w:rPr>
        <w:t xml:space="preserve">ен. </w:t>
      </w:r>
      <w:r w:rsidR="009F1E6C">
        <w:rPr>
          <w:lang w:val="ru-RU"/>
        </w:rPr>
        <w:t>Д</w:t>
      </w:r>
      <w:r w:rsidR="00E748D7">
        <w:rPr>
          <w:lang w:val="ru-RU"/>
        </w:rPr>
        <w:t>иректор</w:t>
      </w:r>
      <w:r w:rsidR="009F1E6C">
        <w:rPr>
          <w:lang w:val="ru-RU"/>
        </w:rPr>
        <w:t xml:space="preserve">            </w:t>
      </w:r>
      <w:r w:rsidR="00963514">
        <w:rPr>
          <w:lang w:val="ru-RU"/>
        </w:rPr>
        <w:t xml:space="preserve">   Цай</w:t>
      </w:r>
    </w:p>
    <w:p w:rsidR="009F1E6C" w:rsidRDefault="009F1E6C" w:rsidP="00CF6081">
      <w:pPr>
        <w:pStyle w:val="21"/>
        <w:numPr>
          <w:ilvl w:val="0"/>
          <w:numId w:val="5"/>
        </w:numPr>
        <w:shd w:val="clear" w:color="auto" w:fill="auto"/>
        <w:spacing w:after="0" w:line="220" w:lineRule="exact"/>
        <w:ind w:right="7028"/>
        <w:jc w:val="right"/>
      </w:pPr>
    </w:p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Pr="009F1E6C" w:rsidRDefault="009F1E6C" w:rsidP="009F1E6C"/>
    <w:p w:rsidR="009F1E6C" w:rsidRDefault="009F1E6C" w:rsidP="009F1E6C"/>
    <w:p w:rsidR="00B369C8" w:rsidRPr="009F1E6C" w:rsidRDefault="009F1E6C" w:rsidP="009F1E6C">
      <w:pPr>
        <w:tabs>
          <w:tab w:val="left" w:pos="1476"/>
        </w:tabs>
        <w:rPr>
          <w:lang w:val="ru-RU"/>
        </w:rPr>
      </w:pPr>
      <w:r>
        <w:tab/>
      </w:r>
      <w:bookmarkStart w:id="0" w:name="_GoBack"/>
      <w:bookmarkEnd w:id="0"/>
      <w:r>
        <w:rPr>
          <w:lang w:val="ru-RU"/>
        </w:rPr>
        <w:t xml:space="preserve">Глав.бухгалтер                                                         </w:t>
      </w:r>
    </w:p>
    <w:sectPr w:rsidR="00B369C8" w:rsidRPr="009F1E6C" w:rsidSect="00F057BF">
      <w:pgSz w:w="12240" w:h="15840" w:code="1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C8" w:rsidRDefault="00B369C8">
      <w:r>
        <w:separator/>
      </w:r>
    </w:p>
  </w:endnote>
  <w:endnote w:type="continuationSeparator" w:id="0">
    <w:p w:rsidR="00B369C8" w:rsidRDefault="00B3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C8" w:rsidRDefault="00B369C8"/>
  </w:footnote>
  <w:footnote w:type="continuationSeparator" w:id="0">
    <w:p w:rsidR="00B369C8" w:rsidRDefault="00B369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130F"/>
    <w:multiLevelType w:val="hybridMultilevel"/>
    <w:tmpl w:val="9B24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14170"/>
    <w:multiLevelType w:val="multilevel"/>
    <w:tmpl w:val="C8AE619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%2"/>
      <w:lvlJc w:val="center"/>
      <w:pPr>
        <w:ind w:left="0" w:firstLine="288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4A3A53F6"/>
    <w:multiLevelType w:val="hybridMultilevel"/>
    <w:tmpl w:val="71AC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279A"/>
    <w:multiLevelType w:val="hybridMultilevel"/>
    <w:tmpl w:val="0A282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33197"/>
    <w:multiLevelType w:val="multilevel"/>
    <w:tmpl w:val="6B3415AC"/>
    <w:lvl w:ilvl="0">
      <w:start w:val="1"/>
      <w:numFmt w:val="decimal"/>
      <w:lvlText w:val="%1)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9397B5C"/>
    <w:multiLevelType w:val="hybridMultilevel"/>
    <w:tmpl w:val="8DD6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1104D"/>
    <w:multiLevelType w:val="multilevel"/>
    <w:tmpl w:val="F294BC3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%2"/>
      <w:lvlJc w:val="center"/>
      <w:pPr>
        <w:ind w:left="0" w:firstLine="288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72EC2634"/>
    <w:multiLevelType w:val="hybridMultilevel"/>
    <w:tmpl w:val="A6F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105F7"/>
    <w:multiLevelType w:val="hybridMultilevel"/>
    <w:tmpl w:val="FBA6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BA6"/>
    <w:rsid w:val="00076458"/>
    <w:rsid w:val="0008215B"/>
    <w:rsid w:val="00151FA9"/>
    <w:rsid w:val="001852CE"/>
    <w:rsid w:val="001B3855"/>
    <w:rsid w:val="001C064A"/>
    <w:rsid w:val="0023292B"/>
    <w:rsid w:val="00252630"/>
    <w:rsid w:val="002762B2"/>
    <w:rsid w:val="0029218A"/>
    <w:rsid w:val="00297E3F"/>
    <w:rsid w:val="002A74C6"/>
    <w:rsid w:val="002C5D89"/>
    <w:rsid w:val="00350C0B"/>
    <w:rsid w:val="003A4AAE"/>
    <w:rsid w:val="003B220D"/>
    <w:rsid w:val="003B5BF9"/>
    <w:rsid w:val="003C5238"/>
    <w:rsid w:val="003E7256"/>
    <w:rsid w:val="003F015A"/>
    <w:rsid w:val="00444626"/>
    <w:rsid w:val="004759BB"/>
    <w:rsid w:val="00486045"/>
    <w:rsid w:val="004A76DA"/>
    <w:rsid w:val="004B0886"/>
    <w:rsid w:val="004C266E"/>
    <w:rsid w:val="004E0959"/>
    <w:rsid w:val="00507E33"/>
    <w:rsid w:val="00551AA6"/>
    <w:rsid w:val="00603674"/>
    <w:rsid w:val="00631315"/>
    <w:rsid w:val="006962F8"/>
    <w:rsid w:val="006B4342"/>
    <w:rsid w:val="006D076B"/>
    <w:rsid w:val="006E57D8"/>
    <w:rsid w:val="00720203"/>
    <w:rsid w:val="00726F42"/>
    <w:rsid w:val="00764C1C"/>
    <w:rsid w:val="00792154"/>
    <w:rsid w:val="00842F03"/>
    <w:rsid w:val="00870055"/>
    <w:rsid w:val="00872D35"/>
    <w:rsid w:val="008777D4"/>
    <w:rsid w:val="008A4B77"/>
    <w:rsid w:val="00903314"/>
    <w:rsid w:val="009111F5"/>
    <w:rsid w:val="00960BF6"/>
    <w:rsid w:val="00963514"/>
    <w:rsid w:val="009F1E6C"/>
    <w:rsid w:val="00A055A0"/>
    <w:rsid w:val="00A63CDB"/>
    <w:rsid w:val="00A95B89"/>
    <w:rsid w:val="00AA4001"/>
    <w:rsid w:val="00AC758B"/>
    <w:rsid w:val="00AE2ECA"/>
    <w:rsid w:val="00B153F5"/>
    <w:rsid w:val="00B369C8"/>
    <w:rsid w:val="00B565AC"/>
    <w:rsid w:val="00B8289E"/>
    <w:rsid w:val="00BB1A86"/>
    <w:rsid w:val="00BD1F63"/>
    <w:rsid w:val="00BD2BA6"/>
    <w:rsid w:val="00C0764C"/>
    <w:rsid w:val="00CF6081"/>
    <w:rsid w:val="00D76BD6"/>
    <w:rsid w:val="00DC397D"/>
    <w:rsid w:val="00E51FEC"/>
    <w:rsid w:val="00E528BD"/>
    <w:rsid w:val="00E748D7"/>
    <w:rsid w:val="00EC5741"/>
    <w:rsid w:val="00EE0EBF"/>
    <w:rsid w:val="00F057BF"/>
    <w:rsid w:val="00F826FF"/>
    <w:rsid w:val="00FA39C4"/>
    <w:rsid w:val="00FA716F"/>
    <w:rsid w:val="00F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3468B0F"/>
  <w15:docId w15:val="{3360665B-6885-40B7-8D29-81CAF66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8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0886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4B0886"/>
    <w:rPr>
      <w:rFonts w:ascii="Arial" w:hAnsi="Arial" w:cs="Arial"/>
      <w:b/>
      <w:bCs/>
      <w:sz w:val="22"/>
      <w:szCs w:val="22"/>
      <w:u w:val="none"/>
    </w:rPr>
  </w:style>
  <w:style w:type="character" w:customStyle="1" w:styleId="20">
    <w:name w:val="Основной текст (2) + Курсив"/>
    <w:basedOn w:val="2"/>
    <w:uiPriority w:val="99"/>
    <w:rsid w:val="004B0886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4B0886"/>
    <w:rPr>
      <w:rFonts w:ascii="Arial" w:hAnsi="Arial" w:cs="Arial"/>
      <w:sz w:val="22"/>
      <w:szCs w:val="22"/>
      <w:u w:val="none"/>
    </w:rPr>
  </w:style>
  <w:style w:type="character" w:customStyle="1" w:styleId="31">
    <w:name w:val="Основной текст (3) + Полужирный"/>
    <w:basedOn w:val="3"/>
    <w:uiPriority w:val="99"/>
    <w:rsid w:val="004B0886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4">
    <w:name w:val="Подпись к таблице_"/>
    <w:basedOn w:val="a0"/>
    <w:link w:val="1"/>
    <w:uiPriority w:val="99"/>
    <w:locked/>
    <w:rsid w:val="004B0886"/>
    <w:rPr>
      <w:rFonts w:ascii="Arial" w:hAnsi="Arial" w:cs="Arial"/>
      <w:b/>
      <w:bCs/>
      <w:sz w:val="22"/>
      <w:szCs w:val="22"/>
      <w:u w:val="none"/>
    </w:rPr>
  </w:style>
  <w:style w:type="character" w:customStyle="1" w:styleId="a5">
    <w:name w:val="Подпись к таблице"/>
    <w:basedOn w:val="a4"/>
    <w:uiPriority w:val="99"/>
    <w:rsid w:val="004B0886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4B0886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9">
    <w:name w:val="Основной текст (2) + 9"/>
    <w:aliases w:val="5 pt,Не полужирный"/>
    <w:basedOn w:val="2"/>
    <w:uiPriority w:val="99"/>
    <w:rsid w:val="004B0886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2">
    <w:name w:val="Основной текст (2)"/>
    <w:basedOn w:val="2"/>
    <w:uiPriority w:val="99"/>
    <w:rsid w:val="004B0886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4B0886"/>
    <w:rPr>
      <w:rFonts w:ascii="Arial" w:hAnsi="Arial" w:cs="Arial"/>
      <w:sz w:val="19"/>
      <w:szCs w:val="19"/>
      <w:u w:val="none"/>
    </w:rPr>
  </w:style>
  <w:style w:type="paragraph" w:customStyle="1" w:styleId="21">
    <w:name w:val="Основной текст (2)1"/>
    <w:basedOn w:val="a"/>
    <w:link w:val="2"/>
    <w:uiPriority w:val="99"/>
    <w:rsid w:val="004B0886"/>
    <w:pPr>
      <w:shd w:val="clear" w:color="auto" w:fill="FFFFFF"/>
      <w:spacing w:after="2400" w:line="269" w:lineRule="exac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rsid w:val="004B0886"/>
    <w:pPr>
      <w:shd w:val="clear" w:color="auto" w:fill="FFFFFF"/>
      <w:spacing w:line="264" w:lineRule="exact"/>
      <w:jc w:val="both"/>
    </w:pPr>
    <w:rPr>
      <w:rFonts w:ascii="Arial" w:hAnsi="Arial" w:cs="Arial"/>
      <w:sz w:val="22"/>
      <w:szCs w:val="22"/>
    </w:rPr>
  </w:style>
  <w:style w:type="paragraph" w:customStyle="1" w:styleId="1">
    <w:name w:val="Подпись к таблице1"/>
    <w:basedOn w:val="a"/>
    <w:link w:val="a4"/>
    <w:uiPriority w:val="99"/>
    <w:rsid w:val="004B0886"/>
    <w:pPr>
      <w:shd w:val="clear" w:color="auto" w:fill="FFFFFF"/>
      <w:spacing w:line="240" w:lineRule="atLeast"/>
    </w:pPr>
    <w:rPr>
      <w:rFonts w:ascii="Arial" w:hAnsi="Arial" w:cs="Arial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4B0886"/>
    <w:pPr>
      <w:shd w:val="clear" w:color="auto" w:fill="FFFFFF"/>
      <w:spacing w:line="240" w:lineRule="atLeast"/>
    </w:pPr>
    <w:rPr>
      <w:rFonts w:ascii="Arial" w:hAnsi="Arial" w:cs="Arial"/>
      <w:sz w:val="19"/>
      <w:szCs w:val="19"/>
    </w:rPr>
  </w:style>
  <w:style w:type="character" w:styleId="a6">
    <w:name w:val="annotation reference"/>
    <w:basedOn w:val="a0"/>
    <w:uiPriority w:val="99"/>
    <w:semiHidden/>
    <w:unhideWhenUsed/>
    <w:rsid w:val="003B5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F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5BF9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5BF9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F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5BF9"/>
    <w:rPr>
      <w:rFonts w:ascii="Segoe UI" w:hAnsi="Segoe UI" w:cs="Segoe UI"/>
      <w:color w:val="00000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03314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3314"/>
    <w:rPr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903314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3314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4F50D-F21C-41AA-A841-A403A869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Tamara</cp:lastModifiedBy>
  <cp:revision>37</cp:revision>
  <cp:lastPrinted>2025-01-29T10:42:00Z</cp:lastPrinted>
  <dcterms:created xsi:type="dcterms:W3CDTF">2019-04-26T11:21:00Z</dcterms:created>
  <dcterms:modified xsi:type="dcterms:W3CDTF">2025-01-29T10:47:00Z</dcterms:modified>
</cp:coreProperties>
</file>